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F160" w14:textId="56464DC2" w:rsidR="00A8183B" w:rsidRDefault="00F20999" w:rsidP="00F20999">
      <w:pPr>
        <w:spacing w:after="0"/>
        <w:ind w:left="6372"/>
        <w:jc w:val="both"/>
        <w:rPr>
          <w:b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  <w:r w:rsidR="00A8183B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 xml:space="preserve">2 do </w:t>
      </w:r>
      <w:r w:rsidR="00A8183B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SIWZ</w:t>
      </w:r>
    </w:p>
    <w:p w14:paraId="67A5073D" w14:textId="60CC8374" w:rsidR="00A8183B" w:rsidRDefault="00A8183B" w:rsidP="00A1158E">
      <w:pPr>
        <w:pStyle w:val="Bezodstpw"/>
        <w:spacing w:line="276" w:lineRule="auto"/>
        <w:ind w:left="7080" w:firstLine="708"/>
        <w:jc w:val="both"/>
        <w:rPr>
          <w:b/>
        </w:rPr>
      </w:pPr>
      <w:r>
        <w:rPr>
          <w:b/>
        </w:rPr>
        <w:tab/>
      </w:r>
    </w:p>
    <w:p w14:paraId="03B363B6" w14:textId="77777777" w:rsidR="005B4F9A" w:rsidRPr="002545A5" w:rsidRDefault="0073653F" w:rsidP="00A8183B">
      <w:pPr>
        <w:pStyle w:val="Bezodstpw"/>
        <w:spacing w:line="276" w:lineRule="auto"/>
        <w:jc w:val="center"/>
        <w:rPr>
          <w:b/>
        </w:rPr>
      </w:pPr>
      <w:r w:rsidRPr="002545A5">
        <w:rPr>
          <w:b/>
        </w:rPr>
        <w:t>OPIS PRZEDMIOTU I ZAKRESU ZAMÓWIENIA:</w:t>
      </w:r>
    </w:p>
    <w:p w14:paraId="2ADC0631" w14:textId="77777777" w:rsidR="00DA26A0" w:rsidRPr="00DA26A0" w:rsidRDefault="00DA26A0" w:rsidP="00A8183B">
      <w:pPr>
        <w:pStyle w:val="Bezodstpw"/>
        <w:spacing w:line="276" w:lineRule="auto"/>
        <w:ind w:firstLine="360"/>
        <w:jc w:val="both"/>
        <w:rPr>
          <w:sz w:val="16"/>
          <w:szCs w:val="16"/>
        </w:rPr>
      </w:pPr>
    </w:p>
    <w:p w14:paraId="1404F52B" w14:textId="1C3DF5E5" w:rsidR="00CC47DC" w:rsidRPr="002545A5" w:rsidRDefault="00CC47DC" w:rsidP="00755284">
      <w:pPr>
        <w:pStyle w:val="Bezodstpw"/>
        <w:spacing w:after="120" w:line="276" w:lineRule="auto"/>
        <w:ind w:firstLine="357"/>
        <w:jc w:val="both"/>
      </w:pPr>
      <w:r w:rsidRPr="002545A5">
        <w:t xml:space="preserve">Przedmiotem zamówienia jest usługa polegająca na odbieraniu i zagospodarowaniu odpadów komunalnych z nieruchomości zamieszkałych </w:t>
      </w:r>
      <w:r w:rsidR="00A35C46" w:rsidRPr="002545A5">
        <w:t>oraz</w:t>
      </w:r>
      <w:r w:rsidR="00DA04AD" w:rsidRPr="002545A5">
        <w:t xml:space="preserve"> nieruch</w:t>
      </w:r>
      <w:r w:rsidR="00A35C46" w:rsidRPr="002545A5">
        <w:t>omości, na których znajdują się </w:t>
      </w:r>
      <w:r w:rsidR="00DA04AD" w:rsidRPr="002545A5">
        <w:t>domki letniskowe, lub innych nieruchomości wykorzystywanych na cele</w:t>
      </w:r>
      <w:r w:rsidR="00A35C46" w:rsidRPr="002545A5">
        <w:br/>
      </w:r>
      <w:r w:rsidR="00DA04AD" w:rsidRPr="002545A5">
        <w:t>rekreacyjno-wypoczynkowe, wykorzystywanych jedynie przez cześć roku</w:t>
      </w:r>
      <w:r w:rsidR="00DE200B" w:rsidRPr="002545A5">
        <w:t xml:space="preserve"> (dalej nieruchomości)</w:t>
      </w:r>
      <w:r w:rsidR="00DA04AD" w:rsidRPr="002545A5">
        <w:t xml:space="preserve">, </w:t>
      </w:r>
      <w:r w:rsidRPr="002545A5">
        <w:t>na terenie Gminy Sobienie-Jeziory</w:t>
      </w:r>
      <w:r w:rsidR="00A46EC3" w:rsidRPr="002545A5">
        <w:t xml:space="preserve"> oraz odpadów dostarczonych przez mieszkańców do Punktu Selektywnego Zbierania Odpadów Komunalnych z wyłączeniem z</w:t>
      </w:r>
      <w:r w:rsidR="005F2B29" w:rsidRPr="002545A5">
        <w:t>użytego sprzętu elektrycznego i </w:t>
      </w:r>
      <w:r w:rsidR="00A46EC3" w:rsidRPr="002545A5">
        <w:t>elektroni</w:t>
      </w:r>
      <w:r w:rsidR="00CF5387" w:rsidRPr="002545A5">
        <w:t>cznego, baterii i akumulatorów</w:t>
      </w:r>
      <w:r w:rsidRPr="002545A5">
        <w:t>.</w:t>
      </w:r>
    </w:p>
    <w:p w14:paraId="1D3E2101" w14:textId="77777777" w:rsidR="00BB3F2A" w:rsidRPr="003E113E" w:rsidRDefault="00BB3F2A" w:rsidP="00A8183B">
      <w:pPr>
        <w:pStyle w:val="Bezodstpw"/>
        <w:spacing w:line="276" w:lineRule="auto"/>
        <w:jc w:val="both"/>
        <w:rPr>
          <w:b/>
          <w:u w:val="single"/>
        </w:rPr>
      </w:pPr>
      <w:r w:rsidRPr="003E113E">
        <w:rPr>
          <w:b/>
          <w:u w:val="single"/>
        </w:rPr>
        <w:t>Charakterystyka Gminy Sobienie-Jeziory:</w:t>
      </w:r>
    </w:p>
    <w:p w14:paraId="24FFDC22" w14:textId="77777777" w:rsidR="0089615D" w:rsidRDefault="00BB3F2A" w:rsidP="00A8183B">
      <w:pPr>
        <w:pStyle w:val="Bezodstpw"/>
        <w:numPr>
          <w:ilvl w:val="0"/>
          <w:numId w:val="1"/>
        </w:numPr>
        <w:spacing w:line="276" w:lineRule="auto"/>
        <w:jc w:val="both"/>
      </w:pPr>
      <w:r w:rsidRPr="00D05AE3">
        <w:t>Powierzchnia: 97 km</w:t>
      </w:r>
      <w:r w:rsidRPr="00D05AE3">
        <w:rPr>
          <w:vertAlign w:val="superscript"/>
        </w:rPr>
        <w:t>2</w:t>
      </w:r>
    </w:p>
    <w:p w14:paraId="4CB3CAF0" w14:textId="3D797EE1" w:rsidR="00BB3F2A" w:rsidRPr="00426BE3" w:rsidRDefault="00426BE3" w:rsidP="00A8183B">
      <w:pPr>
        <w:pStyle w:val="Bezodstpw"/>
        <w:numPr>
          <w:ilvl w:val="0"/>
          <w:numId w:val="1"/>
        </w:numPr>
        <w:spacing w:line="276" w:lineRule="auto"/>
        <w:jc w:val="both"/>
      </w:pPr>
      <w:r w:rsidRPr="00426BE3">
        <w:t>Liczba mieszkańców: 6 316</w:t>
      </w:r>
      <w:r w:rsidR="00BB3F2A" w:rsidRPr="00426BE3">
        <w:t xml:space="preserve"> osób</w:t>
      </w:r>
      <w:r w:rsidR="0089615D" w:rsidRPr="0089615D">
        <w:t xml:space="preserve"> </w:t>
      </w:r>
      <w:r w:rsidR="0089615D">
        <w:t>(stan</w:t>
      </w:r>
      <w:r w:rsidR="0089615D" w:rsidRPr="002C691F">
        <w:t xml:space="preserve"> na 30.09.2018 r.</w:t>
      </w:r>
      <w:r w:rsidR="0089615D">
        <w:t>)</w:t>
      </w:r>
      <w:r w:rsidR="0089615D" w:rsidRPr="002C691F">
        <w:t xml:space="preserve"> </w:t>
      </w:r>
    </w:p>
    <w:p w14:paraId="287D3461" w14:textId="79590DFC" w:rsidR="00BB3F2A" w:rsidRPr="00D05AE3" w:rsidRDefault="00BB3F2A" w:rsidP="00A8183B">
      <w:pPr>
        <w:pStyle w:val="Bezodstpw"/>
        <w:numPr>
          <w:ilvl w:val="0"/>
          <w:numId w:val="1"/>
        </w:numPr>
        <w:spacing w:line="276" w:lineRule="auto"/>
        <w:jc w:val="both"/>
      </w:pPr>
      <w:r w:rsidRPr="00D05AE3">
        <w:t>Liczba nieruchomości zamieszkałych:</w:t>
      </w:r>
      <w:r w:rsidR="004A7C1D" w:rsidRPr="00D05AE3">
        <w:t xml:space="preserve"> ok. 2 </w:t>
      </w:r>
      <w:r w:rsidR="00426BE3" w:rsidRPr="00D05AE3">
        <w:t>0</w:t>
      </w:r>
      <w:r w:rsidR="004A7C1D" w:rsidRPr="00D05AE3">
        <w:t>00 w tym sezonowo</w:t>
      </w:r>
      <w:r w:rsidR="00DC3E15" w:rsidRPr="00D05AE3">
        <w:t xml:space="preserve"> </w:t>
      </w:r>
      <w:r w:rsidR="005F2B29" w:rsidRPr="00D05AE3">
        <w:t>ok. </w:t>
      </w:r>
      <w:r w:rsidR="00426BE3" w:rsidRPr="00D05AE3">
        <w:t>2</w:t>
      </w:r>
      <w:r w:rsidR="004A7C1D" w:rsidRPr="00D05AE3">
        <w:t>0</w:t>
      </w:r>
      <w:r w:rsidRPr="00D05AE3">
        <w:t>0</w:t>
      </w:r>
    </w:p>
    <w:p w14:paraId="59DF88EB" w14:textId="16F37EFA" w:rsidR="00C63599" w:rsidRPr="00771DE7" w:rsidRDefault="00C63599" w:rsidP="00DA26A0">
      <w:pPr>
        <w:pStyle w:val="Bezodstpw"/>
        <w:spacing w:after="120" w:line="276" w:lineRule="auto"/>
        <w:ind w:firstLine="357"/>
        <w:jc w:val="both"/>
      </w:pPr>
      <w:r w:rsidRPr="00771DE7">
        <w:t>Nieruchomość zamieszkałe mogą zawierać więcej niż jedno gospodarstwo</w:t>
      </w:r>
      <w:r w:rsidR="00F13970" w:rsidRPr="00771DE7">
        <w:t xml:space="preserve"> domowe. Zamawiający zastrzega sobie prawo zmiany ilości punktów odbioru odpadów – zwiększenie lub zmniejszenie, przy czym ilość punktów w okresie realiza</w:t>
      </w:r>
      <w:r w:rsidR="00382881" w:rsidRPr="00771DE7">
        <w:t>cji zamówienia może zmienić się </w:t>
      </w:r>
      <w:r w:rsidR="00F13970" w:rsidRPr="00771DE7">
        <w:t>nie więcej niż o 5% w stosunku do określonej w wykazie przekazanym Wykonawcy</w:t>
      </w:r>
      <w:r w:rsidR="00382881" w:rsidRPr="00771DE7">
        <w:t>, bez </w:t>
      </w:r>
      <w:r w:rsidR="00F13970" w:rsidRPr="00771DE7">
        <w:t>zmiany wynagrodzenia za usługę.</w:t>
      </w:r>
    </w:p>
    <w:p w14:paraId="6F948F29" w14:textId="77777777" w:rsidR="00A41029" w:rsidRPr="00771DE7" w:rsidRDefault="00A41029" w:rsidP="00A8183B">
      <w:pPr>
        <w:pStyle w:val="Bezodstpw"/>
        <w:numPr>
          <w:ilvl w:val="0"/>
          <w:numId w:val="14"/>
        </w:numPr>
        <w:spacing w:line="276" w:lineRule="auto"/>
        <w:jc w:val="both"/>
      </w:pPr>
      <w:r w:rsidRPr="00771DE7">
        <w:t>Podział Gminy Sobienie-Jeziory na rejony na potrzeby harmonogramu odbioru odpadów: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74"/>
      </w:tblGrid>
      <w:tr w:rsidR="00F47BF6" w:rsidRPr="00F47BF6" w14:paraId="38A274F0" w14:textId="77777777" w:rsidTr="001B41FC">
        <w:tc>
          <w:tcPr>
            <w:tcW w:w="993" w:type="dxa"/>
            <w:vAlign w:val="center"/>
          </w:tcPr>
          <w:p w14:paraId="31451866" w14:textId="77777777" w:rsidR="00957555" w:rsidRPr="005A0024" w:rsidRDefault="00957555" w:rsidP="00A8183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A0024">
              <w:rPr>
                <w:b/>
              </w:rPr>
              <w:t>Rejon</w:t>
            </w:r>
          </w:p>
        </w:tc>
        <w:tc>
          <w:tcPr>
            <w:tcW w:w="8074" w:type="dxa"/>
            <w:vAlign w:val="center"/>
          </w:tcPr>
          <w:p w14:paraId="42C5C850" w14:textId="77777777" w:rsidR="00957555" w:rsidRPr="005A0024" w:rsidRDefault="00957555" w:rsidP="00A8183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A0024">
              <w:rPr>
                <w:b/>
              </w:rPr>
              <w:t>Miejscowości wchodzące w dany rejon</w:t>
            </w:r>
          </w:p>
        </w:tc>
      </w:tr>
      <w:tr w:rsidR="00F47BF6" w:rsidRPr="00F47BF6" w14:paraId="1A3D8326" w14:textId="77777777" w:rsidTr="001B41FC">
        <w:tc>
          <w:tcPr>
            <w:tcW w:w="993" w:type="dxa"/>
            <w:vAlign w:val="center"/>
          </w:tcPr>
          <w:p w14:paraId="4B6CE6CA" w14:textId="77777777" w:rsidR="00957555" w:rsidRPr="005A0024" w:rsidRDefault="00957555" w:rsidP="00A8183B">
            <w:pPr>
              <w:pStyle w:val="Bezodstpw"/>
              <w:spacing w:line="276" w:lineRule="auto"/>
            </w:pPr>
            <w:r w:rsidRPr="005A0024">
              <w:t>I</w:t>
            </w:r>
          </w:p>
        </w:tc>
        <w:tc>
          <w:tcPr>
            <w:tcW w:w="8074" w:type="dxa"/>
          </w:tcPr>
          <w:p w14:paraId="2BDEB7CA" w14:textId="77777777" w:rsidR="00957555" w:rsidRPr="005A0024" w:rsidRDefault="007767A6" w:rsidP="00A8183B">
            <w:pPr>
              <w:pStyle w:val="Bezodstpw"/>
              <w:spacing w:line="276" w:lineRule="auto"/>
              <w:jc w:val="both"/>
            </w:pPr>
            <w:r w:rsidRPr="005A0024">
              <w:t>Sobienie-Jeziory</w:t>
            </w:r>
          </w:p>
        </w:tc>
      </w:tr>
      <w:tr w:rsidR="00F47BF6" w:rsidRPr="00F47BF6" w14:paraId="4B084843" w14:textId="77777777" w:rsidTr="001B41FC">
        <w:tc>
          <w:tcPr>
            <w:tcW w:w="993" w:type="dxa"/>
            <w:vAlign w:val="center"/>
          </w:tcPr>
          <w:p w14:paraId="44DCF636" w14:textId="77777777" w:rsidR="00957555" w:rsidRPr="005A0024" w:rsidRDefault="00957555" w:rsidP="00A8183B">
            <w:pPr>
              <w:pStyle w:val="Bezodstpw"/>
              <w:spacing w:line="276" w:lineRule="auto"/>
            </w:pPr>
            <w:r w:rsidRPr="005A0024">
              <w:t>II</w:t>
            </w:r>
          </w:p>
        </w:tc>
        <w:tc>
          <w:tcPr>
            <w:tcW w:w="8074" w:type="dxa"/>
          </w:tcPr>
          <w:p w14:paraId="6BDE524D" w14:textId="77777777" w:rsidR="00957555" w:rsidRPr="005A0024" w:rsidRDefault="007767A6" w:rsidP="00A8183B">
            <w:pPr>
              <w:pStyle w:val="Bezodstpw"/>
              <w:spacing w:line="276" w:lineRule="auto"/>
              <w:jc w:val="both"/>
            </w:pPr>
            <w:r w:rsidRPr="005A0024">
              <w:t>Dziecinów, Radwanków Szlachecki, Radwanków Królewski, Warszawice, Warszówka</w:t>
            </w:r>
          </w:p>
        </w:tc>
      </w:tr>
      <w:tr w:rsidR="00F47BF6" w:rsidRPr="00F47BF6" w14:paraId="3FCB383D" w14:textId="77777777" w:rsidTr="001B41FC">
        <w:tc>
          <w:tcPr>
            <w:tcW w:w="993" w:type="dxa"/>
            <w:vAlign w:val="center"/>
          </w:tcPr>
          <w:p w14:paraId="17C90896" w14:textId="77777777" w:rsidR="00957555" w:rsidRPr="005A0024" w:rsidRDefault="00957555" w:rsidP="00A8183B">
            <w:pPr>
              <w:pStyle w:val="Bezodstpw"/>
              <w:spacing w:line="276" w:lineRule="auto"/>
            </w:pPr>
            <w:r w:rsidRPr="005A0024">
              <w:t>III</w:t>
            </w:r>
          </w:p>
        </w:tc>
        <w:tc>
          <w:tcPr>
            <w:tcW w:w="8074" w:type="dxa"/>
          </w:tcPr>
          <w:p w14:paraId="165B1898" w14:textId="77777777" w:rsidR="00957555" w:rsidRPr="005A0024" w:rsidRDefault="00654BAF" w:rsidP="00A8183B">
            <w:pPr>
              <w:pStyle w:val="Bezodstpw"/>
              <w:spacing w:line="276" w:lineRule="auto"/>
              <w:jc w:val="both"/>
            </w:pPr>
            <w:r w:rsidRPr="005A0024">
              <w:t>Gusin, Siedzów, Szymanowice Duże, Szymanowice Małe, Śniadków Dolny, Śniadków Górny, Śniadków Górny A, Wysoczyn</w:t>
            </w:r>
          </w:p>
        </w:tc>
      </w:tr>
      <w:tr w:rsidR="001B41FC" w:rsidRPr="00F47BF6" w14:paraId="69857827" w14:textId="77777777" w:rsidTr="001B41FC">
        <w:tc>
          <w:tcPr>
            <w:tcW w:w="993" w:type="dxa"/>
            <w:vAlign w:val="center"/>
          </w:tcPr>
          <w:p w14:paraId="72395EC3" w14:textId="77777777" w:rsidR="00957555" w:rsidRPr="005A0024" w:rsidRDefault="00957555" w:rsidP="00A8183B">
            <w:pPr>
              <w:pStyle w:val="Bezodstpw"/>
              <w:spacing w:line="276" w:lineRule="auto"/>
            </w:pPr>
            <w:r w:rsidRPr="005A0024">
              <w:t>IV</w:t>
            </w:r>
          </w:p>
        </w:tc>
        <w:tc>
          <w:tcPr>
            <w:tcW w:w="8074" w:type="dxa"/>
          </w:tcPr>
          <w:p w14:paraId="1DF5608B" w14:textId="77777777" w:rsidR="00957555" w:rsidRPr="005A0024" w:rsidRDefault="00666195" w:rsidP="00A8183B">
            <w:pPr>
              <w:pStyle w:val="Bezodstpw"/>
              <w:spacing w:line="276" w:lineRule="auto"/>
              <w:jc w:val="both"/>
            </w:pPr>
            <w:r w:rsidRPr="005A0024">
              <w:t>Karczunek, Piwonin, Przydawki, Sewerynów, Sobienie Biskupie, Sobienie Kiełczewskie Pierwsze, Sobienie Kiełczewskie Drugie, Sobienie Szlacheckie, Nowy Zambrzyków, Stary Zambrzyków, Zuzanów</w:t>
            </w:r>
          </w:p>
        </w:tc>
      </w:tr>
    </w:tbl>
    <w:p w14:paraId="405F7132" w14:textId="77777777" w:rsidR="00A41029" w:rsidRPr="00F47BF6" w:rsidRDefault="00A41029" w:rsidP="00A8183B">
      <w:pPr>
        <w:pStyle w:val="Bezodstpw"/>
        <w:spacing w:line="276" w:lineRule="auto"/>
        <w:ind w:left="360"/>
        <w:jc w:val="both"/>
        <w:rPr>
          <w:color w:val="FF0000"/>
        </w:rPr>
      </w:pPr>
    </w:p>
    <w:p w14:paraId="28865CC3" w14:textId="6A862ACB" w:rsidR="002843A0" w:rsidRPr="00B03CBB" w:rsidRDefault="00BB3F2A" w:rsidP="00A8183B">
      <w:pPr>
        <w:pStyle w:val="Bezodstpw"/>
        <w:numPr>
          <w:ilvl w:val="0"/>
          <w:numId w:val="14"/>
        </w:numPr>
        <w:spacing w:line="276" w:lineRule="auto"/>
        <w:jc w:val="both"/>
      </w:pPr>
      <w:r w:rsidRPr="00B03CBB">
        <w:t xml:space="preserve">Ilość odpadów komunalnych odebranych w </w:t>
      </w:r>
      <w:r w:rsidR="005F2B29" w:rsidRPr="00B03CBB">
        <w:t xml:space="preserve">okresie od </w:t>
      </w:r>
      <w:r w:rsidR="00613012" w:rsidRPr="00B03CBB">
        <w:t>stycznia 2016 r. do czerwca 2018</w:t>
      </w:r>
      <w:r w:rsidR="005F2B29" w:rsidRPr="00B03CBB">
        <w:t xml:space="preserve"> r. z </w:t>
      </w:r>
      <w:r w:rsidRPr="00B03CBB">
        <w:t xml:space="preserve">terenu </w:t>
      </w:r>
      <w:r w:rsidR="00C73839" w:rsidRPr="00B03CBB">
        <w:t>nieruchomości zamieszkałych</w:t>
      </w:r>
      <w:r w:rsidR="00330FE8" w:rsidRPr="00B03CBB">
        <w:t>,</w:t>
      </w:r>
      <w:r w:rsidR="00C73839" w:rsidRPr="00B03CBB">
        <w:t xml:space="preserve"> w tym również sezonowo w Gminie</w:t>
      </w:r>
      <w:r w:rsidR="007B045D" w:rsidRPr="00B03CBB">
        <w:br/>
      </w:r>
      <w:r w:rsidRPr="00B03CBB">
        <w:t>Sobienie-Jeziory</w:t>
      </w:r>
      <w:r w:rsidR="00C73839" w:rsidRPr="00B03CBB">
        <w:t xml:space="preserve">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93"/>
        <w:gridCol w:w="5363"/>
        <w:gridCol w:w="1436"/>
      </w:tblGrid>
      <w:tr w:rsidR="008024F8" w:rsidRPr="00F47BF6" w14:paraId="5E6917AF" w14:textId="77777777" w:rsidTr="008024F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45A17743" w14:textId="69D14198" w:rsidR="008024F8" w:rsidRPr="00B03CBB" w:rsidRDefault="008024F8" w:rsidP="00A8183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03CBB">
              <w:rPr>
                <w:b/>
              </w:rPr>
              <w:t>Ilość odpadów komunalnych zebranych na terenie Gminy Sobienie-Jeziory</w:t>
            </w:r>
          </w:p>
        </w:tc>
      </w:tr>
      <w:tr w:rsidR="008024F8" w:rsidRPr="00F47BF6" w14:paraId="359E2FDB" w14:textId="77777777" w:rsidTr="008024F8">
        <w:tc>
          <w:tcPr>
            <w:tcW w:w="570" w:type="dxa"/>
            <w:shd w:val="clear" w:color="auto" w:fill="F2F2F2" w:themeFill="background1" w:themeFillShade="F2"/>
          </w:tcPr>
          <w:p w14:paraId="00BE8652" w14:textId="77777777" w:rsidR="008024F8" w:rsidRPr="00B03CBB" w:rsidRDefault="008024F8" w:rsidP="00A8183B">
            <w:pPr>
              <w:pStyle w:val="Bezodstpw"/>
              <w:spacing w:line="276" w:lineRule="auto"/>
              <w:jc w:val="both"/>
              <w:rPr>
                <w:b/>
              </w:rPr>
            </w:pPr>
            <w:r w:rsidRPr="00B03CBB">
              <w:rPr>
                <w:b/>
              </w:rPr>
              <w:t>Lp.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26CEC40" w14:textId="1CE5A8A1" w:rsidR="008024F8" w:rsidRPr="00B03CBB" w:rsidRDefault="008024F8" w:rsidP="00A8183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5363" w:type="dxa"/>
            <w:shd w:val="clear" w:color="auto" w:fill="F2F2F2" w:themeFill="background1" w:themeFillShade="F2"/>
            <w:vAlign w:val="center"/>
          </w:tcPr>
          <w:p w14:paraId="2833A0ED" w14:textId="5326CC00" w:rsidR="008024F8" w:rsidRPr="00B03CBB" w:rsidRDefault="008024F8" w:rsidP="00A8183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03CBB">
              <w:rPr>
                <w:b/>
              </w:rPr>
              <w:t>Rodzaj odpadów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FB17339" w14:textId="77777777" w:rsidR="008024F8" w:rsidRPr="00B03CBB" w:rsidRDefault="008024F8" w:rsidP="00A8183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03CBB">
              <w:rPr>
                <w:b/>
              </w:rPr>
              <w:t>Ilość [Mg]</w:t>
            </w:r>
          </w:p>
        </w:tc>
      </w:tr>
      <w:tr w:rsidR="008024F8" w:rsidRPr="00F47BF6" w14:paraId="2041B7D1" w14:textId="77777777" w:rsidTr="003B4E51">
        <w:tc>
          <w:tcPr>
            <w:tcW w:w="570" w:type="dxa"/>
          </w:tcPr>
          <w:p w14:paraId="109EB423" w14:textId="77777777" w:rsidR="008024F8" w:rsidRPr="00B03CBB" w:rsidRDefault="008024F8" w:rsidP="00A8183B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1693" w:type="dxa"/>
            <w:vAlign w:val="center"/>
          </w:tcPr>
          <w:p w14:paraId="3A155BAE" w14:textId="36EF2435" w:rsidR="008024F8" w:rsidRPr="00B03CBB" w:rsidRDefault="008024F8" w:rsidP="00A8183B">
            <w:pPr>
              <w:pStyle w:val="Bezodstpw"/>
              <w:spacing w:line="276" w:lineRule="auto"/>
              <w:jc w:val="center"/>
            </w:pPr>
            <w:r>
              <w:t>20 03 01</w:t>
            </w:r>
          </w:p>
        </w:tc>
        <w:tc>
          <w:tcPr>
            <w:tcW w:w="5363" w:type="dxa"/>
            <w:vAlign w:val="center"/>
          </w:tcPr>
          <w:p w14:paraId="33715272" w14:textId="77B01B54" w:rsidR="008024F8" w:rsidRPr="00B03CBB" w:rsidRDefault="008024F8" w:rsidP="00A8183B">
            <w:pPr>
              <w:pStyle w:val="Bezodstpw"/>
              <w:spacing w:line="276" w:lineRule="auto"/>
              <w:jc w:val="both"/>
            </w:pPr>
            <w:r w:rsidRPr="00B03CBB">
              <w:t>Niesegregowane (zmieszane) odpady komunalne</w:t>
            </w:r>
          </w:p>
        </w:tc>
        <w:tc>
          <w:tcPr>
            <w:tcW w:w="1436" w:type="dxa"/>
            <w:vAlign w:val="center"/>
          </w:tcPr>
          <w:p w14:paraId="1D74ADF1" w14:textId="503C6CBD" w:rsidR="008024F8" w:rsidRPr="00B03CBB" w:rsidRDefault="008024F8" w:rsidP="00A8183B">
            <w:pPr>
              <w:pStyle w:val="Bezodstpw"/>
              <w:spacing w:line="276" w:lineRule="auto"/>
              <w:jc w:val="right"/>
            </w:pPr>
            <w:r w:rsidRPr="00B03CBB">
              <w:t>2170,50</w:t>
            </w:r>
          </w:p>
        </w:tc>
      </w:tr>
      <w:tr w:rsidR="008024F8" w:rsidRPr="00F47BF6" w14:paraId="1153BB50" w14:textId="77777777" w:rsidTr="003B4E51">
        <w:tc>
          <w:tcPr>
            <w:tcW w:w="570" w:type="dxa"/>
          </w:tcPr>
          <w:p w14:paraId="1435886C" w14:textId="77777777" w:rsidR="008024F8" w:rsidRPr="00B03CBB" w:rsidRDefault="008024F8" w:rsidP="00A8183B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1693" w:type="dxa"/>
            <w:vAlign w:val="center"/>
          </w:tcPr>
          <w:p w14:paraId="0029B4DE" w14:textId="51AD3A31" w:rsidR="008024F8" w:rsidRPr="00F47BF6" w:rsidRDefault="004D7B8E" w:rsidP="00A8183B">
            <w:pPr>
              <w:pStyle w:val="Bezodstpw"/>
              <w:spacing w:line="276" w:lineRule="auto"/>
              <w:jc w:val="center"/>
              <w:rPr>
                <w:color w:val="FF0000"/>
              </w:rPr>
            </w:pPr>
            <w:r w:rsidRPr="004D7B8E">
              <w:t>15 01 02</w:t>
            </w:r>
          </w:p>
        </w:tc>
        <w:tc>
          <w:tcPr>
            <w:tcW w:w="5363" w:type="dxa"/>
            <w:vAlign w:val="center"/>
          </w:tcPr>
          <w:p w14:paraId="64BF5340" w14:textId="606AE6EB" w:rsidR="008024F8" w:rsidRPr="00F47BF6" w:rsidRDefault="008024F8" w:rsidP="00A8183B">
            <w:pPr>
              <w:pStyle w:val="Bezodstpw"/>
              <w:spacing w:line="276" w:lineRule="auto"/>
              <w:jc w:val="both"/>
              <w:rPr>
                <w:color w:val="FF0000"/>
              </w:rPr>
            </w:pPr>
            <w:r w:rsidRPr="008024F8">
              <w:t>Opakowania z tworzyw sztucznych</w:t>
            </w:r>
          </w:p>
        </w:tc>
        <w:tc>
          <w:tcPr>
            <w:tcW w:w="1436" w:type="dxa"/>
            <w:vAlign w:val="center"/>
          </w:tcPr>
          <w:p w14:paraId="1AE9AB0C" w14:textId="0EF271C0" w:rsidR="008024F8" w:rsidRPr="00F47BF6" w:rsidRDefault="008024F8" w:rsidP="00A8183B">
            <w:pPr>
              <w:pStyle w:val="Bezodstpw"/>
              <w:spacing w:line="276" w:lineRule="auto"/>
              <w:jc w:val="right"/>
              <w:rPr>
                <w:color w:val="FF0000"/>
              </w:rPr>
            </w:pPr>
            <w:r w:rsidRPr="002B4D18">
              <w:t>257,37</w:t>
            </w:r>
          </w:p>
        </w:tc>
      </w:tr>
      <w:tr w:rsidR="008024F8" w:rsidRPr="00F47BF6" w14:paraId="1700C5A1" w14:textId="77777777" w:rsidTr="003B4E51">
        <w:tc>
          <w:tcPr>
            <w:tcW w:w="570" w:type="dxa"/>
          </w:tcPr>
          <w:p w14:paraId="54459845" w14:textId="77777777" w:rsidR="008024F8" w:rsidRPr="00B03CBB" w:rsidRDefault="008024F8" w:rsidP="00A8183B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1693" w:type="dxa"/>
            <w:vAlign w:val="center"/>
          </w:tcPr>
          <w:p w14:paraId="05D4F6AE" w14:textId="7D9E40F0" w:rsidR="008024F8" w:rsidRPr="00B03CBB" w:rsidRDefault="004D7B8E" w:rsidP="00A8183B">
            <w:pPr>
              <w:pStyle w:val="Bezodstpw"/>
              <w:spacing w:line="276" w:lineRule="auto"/>
              <w:jc w:val="center"/>
            </w:pPr>
            <w:r>
              <w:t>15 01 01</w:t>
            </w:r>
          </w:p>
        </w:tc>
        <w:tc>
          <w:tcPr>
            <w:tcW w:w="5363" w:type="dxa"/>
            <w:vAlign w:val="center"/>
          </w:tcPr>
          <w:p w14:paraId="0CEF6F5A" w14:textId="5B0C66EA" w:rsidR="008024F8" w:rsidRPr="00B03CBB" w:rsidRDefault="008024F8" w:rsidP="00A8183B">
            <w:pPr>
              <w:pStyle w:val="Bezodstpw"/>
              <w:spacing w:line="276" w:lineRule="auto"/>
              <w:jc w:val="both"/>
            </w:pPr>
            <w:r w:rsidRPr="00B03CBB">
              <w:t>Opakowania z papieru i tektury</w:t>
            </w:r>
          </w:p>
        </w:tc>
        <w:tc>
          <w:tcPr>
            <w:tcW w:w="1436" w:type="dxa"/>
            <w:vAlign w:val="center"/>
          </w:tcPr>
          <w:p w14:paraId="588F92D4" w14:textId="42E9BDC5" w:rsidR="008024F8" w:rsidRPr="00B03CBB" w:rsidRDefault="008024F8" w:rsidP="00A8183B">
            <w:pPr>
              <w:pStyle w:val="Bezodstpw"/>
              <w:spacing w:line="276" w:lineRule="auto"/>
              <w:jc w:val="right"/>
            </w:pPr>
            <w:r w:rsidRPr="00B03CBB">
              <w:t>35,89</w:t>
            </w:r>
          </w:p>
        </w:tc>
      </w:tr>
      <w:tr w:rsidR="008024F8" w:rsidRPr="00F47BF6" w14:paraId="2DF15430" w14:textId="77777777" w:rsidTr="003B4E51">
        <w:tc>
          <w:tcPr>
            <w:tcW w:w="570" w:type="dxa"/>
          </w:tcPr>
          <w:p w14:paraId="13AA7993" w14:textId="77777777" w:rsidR="008024F8" w:rsidRPr="00B03CBB" w:rsidRDefault="008024F8" w:rsidP="00A8183B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1693" w:type="dxa"/>
            <w:vAlign w:val="center"/>
          </w:tcPr>
          <w:p w14:paraId="10D90C99" w14:textId="3B2E40E8" w:rsidR="008024F8" w:rsidRPr="00C776DE" w:rsidRDefault="004D7B8E" w:rsidP="00A8183B">
            <w:pPr>
              <w:pStyle w:val="Bezodstpw"/>
              <w:spacing w:line="276" w:lineRule="auto"/>
              <w:jc w:val="center"/>
            </w:pPr>
            <w:r>
              <w:t>15 01 07</w:t>
            </w:r>
          </w:p>
        </w:tc>
        <w:tc>
          <w:tcPr>
            <w:tcW w:w="5363" w:type="dxa"/>
            <w:vAlign w:val="center"/>
          </w:tcPr>
          <w:p w14:paraId="0E06A5D7" w14:textId="560820A4" w:rsidR="008024F8" w:rsidRPr="00C776DE" w:rsidRDefault="008024F8" w:rsidP="00A8183B">
            <w:pPr>
              <w:pStyle w:val="Bezodstpw"/>
              <w:spacing w:line="276" w:lineRule="auto"/>
              <w:jc w:val="both"/>
            </w:pPr>
            <w:r w:rsidRPr="00C776DE">
              <w:t>Opakowania ze szkła</w:t>
            </w:r>
          </w:p>
        </w:tc>
        <w:tc>
          <w:tcPr>
            <w:tcW w:w="1436" w:type="dxa"/>
            <w:vAlign w:val="center"/>
          </w:tcPr>
          <w:p w14:paraId="3014EDBE" w14:textId="6E7C8971" w:rsidR="008024F8" w:rsidRPr="00C776DE" w:rsidRDefault="008024F8" w:rsidP="00A8183B">
            <w:pPr>
              <w:pStyle w:val="Bezodstpw"/>
              <w:spacing w:line="276" w:lineRule="auto"/>
              <w:jc w:val="right"/>
            </w:pPr>
            <w:r w:rsidRPr="00C776DE">
              <w:t>263,38</w:t>
            </w:r>
          </w:p>
        </w:tc>
      </w:tr>
      <w:tr w:rsidR="008024F8" w:rsidRPr="00F47BF6" w14:paraId="360B6A4D" w14:textId="77777777" w:rsidTr="003B4E51">
        <w:tc>
          <w:tcPr>
            <w:tcW w:w="570" w:type="dxa"/>
          </w:tcPr>
          <w:p w14:paraId="400E862B" w14:textId="77777777" w:rsidR="008024F8" w:rsidRPr="00B03CBB" w:rsidRDefault="008024F8" w:rsidP="00A8183B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1693" w:type="dxa"/>
            <w:vAlign w:val="center"/>
          </w:tcPr>
          <w:p w14:paraId="57EACEBC" w14:textId="787CD8B9" w:rsidR="008024F8" w:rsidRPr="0006360C" w:rsidRDefault="004D7B8E" w:rsidP="00A8183B">
            <w:pPr>
              <w:pStyle w:val="Bezodstpw"/>
              <w:spacing w:line="276" w:lineRule="auto"/>
              <w:jc w:val="center"/>
            </w:pPr>
            <w:r>
              <w:t>15 01 06</w:t>
            </w:r>
          </w:p>
        </w:tc>
        <w:tc>
          <w:tcPr>
            <w:tcW w:w="5363" w:type="dxa"/>
            <w:vAlign w:val="center"/>
          </w:tcPr>
          <w:p w14:paraId="083DF006" w14:textId="2BCFA49C" w:rsidR="008024F8" w:rsidRPr="0006360C" w:rsidRDefault="008024F8" w:rsidP="00A8183B">
            <w:pPr>
              <w:pStyle w:val="Bezodstpw"/>
              <w:spacing w:line="276" w:lineRule="auto"/>
              <w:jc w:val="both"/>
            </w:pPr>
            <w:r w:rsidRPr="0006360C">
              <w:t>Zmieszane odpady opakowaniowe</w:t>
            </w:r>
          </w:p>
        </w:tc>
        <w:tc>
          <w:tcPr>
            <w:tcW w:w="1436" w:type="dxa"/>
            <w:vAlign w:val="center"/>
          </w:tcPr>
          <w:p w14:paraId="4B2DC5D5" w14:textId="188B4C98" w:rsidR="008024F8" w:rsidRPr="0006360C" w:rsidRDefault="008024F8" w:rsidP="00A8183B">
            <w:pPr>
              <w:pStyle w:val="Bezodstpw"/>
              <w:spacing w:line="276" w:lineRule="auto"/>
              <w:jc w:val="right"/>
            </w:pPr>
            <w:r w:rsidRPr="0006360C">
              <w:t>43,56</w:t>
            </w:r>
          </w:p>
        </w:tc>
      </w:tr>
      <w:tr w:rsidR="008024F8" w:rsidRPr="00F47BF6" w14:paraId="7FA6018A" w14:textId="77777777" w:rsidTr="003B4E51">
        <w:tc>
          <w:tcPr>
            <w:tcW w:w="570" w:type="dxa"/>
          </w:tcPr>
          <w:p w14:paraId="44906721" w14:textId="77777777" w:rsidR="008024F8" w:rsidRPr="00B03CBB" w:rsidRDefault="008024F8" w:rsidP="00A8183B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1693" w:type="dxa"/>
            <w:vAlign w:val="center"/>
          </w:tcPr>
          <w:p w14:paraId="4DE022C1" w14:textId="6893263E" w:rsidR="008024F8" w:rsidRPr="008024F8" w:rsidRDefault="004D7B8E" w:rsidP="00A8183B">
            <w:pPr>
              <w:pStyle w:val="Bezodstpw"/>
              <w:spacing w:line="276" w:lineRule="auto"/>
              <w:jc w:val="center"/>
            </w:pPr>
            <w:r>
              <w:t>17 01 01</w:t>
            </w:r>
          </w:p>
        </w:tc>
        <w:tc>
          <w:tcPr>
            <w:tcW w:w="5363" w:type="dxa"/>
            <w:vAlign w:val="center"/>
          </w:tcPr>
          <w:p w14:paraId="72D13986" w14:textId="62F78CC4" w:rsidR="008024F8" w:rsidRPr="008024F8" w:rsidRDefault="008024F8" w:rsidP="00A8183B">
            <w:pPr>
              <w:pStyle w:val="Bezodstpw"/>
              <w:spacing w:line="276" w:lineRule="auto"/>
              <w:jc w:val="both"/>
            </w:pPr>
            <w:r w:rsidRPr="008024F8">
              <w:t>Odpady betonu oraz gruz betonowy z rozbiórek i remontów</w:t>
            </w:r>
          </w:p>
        </w:tc>
        <w:tc>
          <w:tcPr>
            <w:tcW w:w="1436" w:type="dxa"/>
            <w:vAlign w:val="center"/>
          </w:tcPr>
          <w:p w14:paraId="5F98B008" w14:textId="4E7D89BB" w:rsidR="008024F8" w:rsidRPr="008024F8" w:rsidRDefault="008024F8" w:rsidP="00A8183B">
            <w:pPr>
              <w:pStyle w:val="Bezodstpw"/>
              <w:spacing w:line="276" w:lineRule="auto"/>
              <w:jc w:val="right"/>
            </w:pPr>
            <w:r w:rsidRPr="008024F8">
              <w:t>79,28</w:t>
            </w:r>
          </w:p>
        </w:tc>
      </w:tr>
      <w:tr w:rsidR="008024F8" w:rsidRPr="00F47BF6" w14:paraId="5CBB82A7" w14:textId="77777777" w:rsidTr="003B4E51">
        <w:tc>
          <w:tcPr>
            <w:tcW w:w="570" w:type="dxa"/>
          </w:tcPr>
          <w:p w14:paraId="58A44FFD" w14:textId="77777777" w:rsidR="008024F8" w:rsidRPr="00B03CBB" w:rsidRDefault="008024F8" w:rsidP="00A8183B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1693" w:type="dxa"/>
            <w:vAlign w:val="center"/>
          </w:tcPr>
          <w:p w14:paraId="4896DE34" w14:textId="2AE9609E" w:rsidR="008024F8" w:rsidRPr="00D74EE7" w:rsidRDefault="00D74EE7" w:rsidP="00A8183B">
            <w:pPr>
              <w:pStyle w:val="Bezodstpw"/>
              <w:spacing w:line="276" w:lineRule="auto"/>
              <w:jc w:val="center"/>
            </w:pPr>
            <w:r w:rsidRPr="00D74EE7">
              <w:t>20 02 01</w:t>
            </w:r>
          </w:p>
        </w:tc>
        <w:tc>
          <w:tcPr>
            <w:tcW w:w="5363" w:type="dxa"/>
            <w:vAlign w:val="center"/>
          </w:tcPr>
          <w:p w14:paraId="329D734E" w14:textId="239C91EC" w:rsidR="008024F8" w:rsidRPr="00D74EE7" w:rsidRDefault="008024F8" w:rsidP="00A8183B">
            <w:pPr>
              <w:pStyle w:val="Bezodstpw"/>
              <w:spacing w:line="276" w:lineRule="auto"/>
              <w:jc w:val="both"/>
            </w:pPr>
            <w:r w:rsidRPr="00D74EE7">
              <w:t>Odpady ulegające biodegradacji</w:t>
            </w:r>
          </w:p>
        </w:tc>
        <w:tc>
          <w:tcPr>
            <w:tcW w:w="1436" w:type="dxa"/>
            <w:vAlign w:val="center"/>
          </w:tcPr>
          <w:p w14:paraId="5D5D3B5F" w14:textId="562C4AC4" w:rsidR="008024F8" w:rsidRPr="00D74EE7" w:rsidRDefault="00D74EE7" w:rsidP="00A8183B">
            <w:pPr>
              <w:pStyle w:val="Bezodstpw"/>
              <w:spacing w:line="276" w:lineRule="auto"/>
              <w:jc w:val="right"/>
            </w:pPr>
            <w:r w:rsidRPr="00D74EE7">
              <w:t>154,90</w:t>
            </w:r>
          </w:p>
        </w:tc>
      </w:tr>
      <w:tr w:rsidR="008024F8" w:rsidRPr="00F47BF6" w14:paraId="6277454E" w14:textId="77777777" w:rsidTr="003B4E51">
        <w:tc>
          <w:tcPr>
            <w:tcW w:w="570" w:type="dxa"/>
          </w:tcPr>
          <w:p w14:paraId="77BA7444" w14:textId="77777777" w:rsidR="008024F8" w:rsidRPr="00B03CBB" w:rsidRDefault="008024F8" w:rsidP="00A8183B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1693" w:type="dxa"/>
            <w:vAlign w:val="center"/>
          </w:tcPr>
          <w:p w14:paraId="065A6297" w14:textId="32B1ECA0" w:rsidR="008024F8" w:rsidRPr="003B4E51" w:rsidRDefault="003B4E51" w:rsidP="00A8183B">
            <w:pPr>
              <w:pStyle w:val="Bezodstpw"/>
              <w:spacing w:line="276" w:lineRule="auto"/>
              <w:jc w:val="center"/>
            </w:pPr>
            <w:r w:rsidRPr="003B4E51">
              <w:t>20 01 08</w:t>
            </w:r>
          </w:p>
        </w:tc>
        <w:tc>
          <w:tcPr>
            <w:tcW w:w="5363" w:type="dxa"/>
            <w:vAlign w:val="center"/>
          </w:tcPr>
          <w:p w14:paraId="470B5342" w14:textId="6FAB9C2B" w:rsidR="008024F8" w:rsidRPr="003B4E51" w:rsidRDefault="008024F8" w:rsidP="00A8183B">
            <w:pPr>
              <w:pStyle w:val="Bezodstpw"/>
              <w:spacing w:line="276" w:lineRule="auto"/>
              <w:jc w:val="both"/>
            </w:pPr>
            <w:r w:rsidRPr="003B4E51">
              <w:t xml:space="preserve">Odpady kuchenne </w:t>
            </w:r>
            <w:r w:rsidR="004007CD" w:rsidRPr="003B4E51">
              <w:t>ulegające</w:t>
            </w:r>
            <w:r w:rsidRPr="003B4E51">
              <w:t xml:space="preserve"> biodegradacji</w:t>
            </w:r>
          </w:p>
        </w:tc>
        <w:tc>
          <w:tcPr>
            <w:tcW w:w="1436" w:type="dxa"/>
            <w:vAlign w:val="center"/>
          </w:tcPr>
          <w:p w14:paraId="1885DCE0" w14:textId="6ECF919C" w:rsidR="008024F8" w:rsidRPr="003B4E51" w:rsidRDefault="003B4E51" w:rsidP="00A8183B">
            <w:pPr>
              <w:pStyle w:val="Bezodstpw"/>
              <w:spacing w:line="276" w:lineRule="auto"/>
              <w:jc w:val="right"/>
            </w:pPr>
            <w:r w:rsidRPr="003B4E51">
              <w:t>17,10</w:t>
            </w:r>
          </w:p>
        </w:tc>
      </w:tr>
      <w:tr w:rsidR="008024F8" w:rsidRPr="00F47BF6" w14:paraId="21B519E5" w14:textId="77777777" w:rsidTr="003B4E51">
        <w:tc>
          <w:tcPr>
            <w:tcW w:w="570" w:type="dxa"/>
          </w:tcPr>
          <w:p w14:paraId="20902406" w14:textId="77777777" w:rsidR="008024F8" w:rsidRPr="00D74EE7" w:rsidRDefault="008024F8" w:rsidP="00A8183B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1693" w:type="dxa"/>
            <w:vAlign w:val="center"/>
          </w:tcPr>
          <w:p w14:paraId="09F48D59" w14:textId="7C3D11F9" w:rsidR="008024F8" w:rsidRPr="00D74EE7" w:rsidRDefault="00D74EE7" w:rsidP="00A8183B">
            <w:pPr>
              <w:pStyle w:val="Bezodstpw"/>
              <w:spacing w:line="276" w:lineRule="auto"/>
              <w:jc w:val="center"/>
            </w:pPr>
            <w:r w:rsidRPr="00D74EE7">
              <w:t>20 03 07</w:t>
            </w:r>
          </w:p>
        </w:tc>
        <w:tc>
          <w:tcPr>
            <w:tcW w:w="5363" w:type="dxa"/>
            <w:vAlign w:val="center"/>
          </w:tcPr>
          <w:p w14:paraId="54C2CE79" w14:textId="5484E93C" w:rsidR="008024F8" w:rsidRPr="00D74EE7" w:rsidRDefault="008024F8" w:rsidP="00A8183B">
            <w:pPr>
              <w:pStyle w:val="Bezodstpw"/>
              <w:spacing w:line="276" w:lineRule="auto"/>
              <w:jc w:val="both"/>
            </w:pPr>
            <w:r w:rsidRPr="00D74EE7">
              <w:t>Odpady wielkogabarytowe</w:t>
            </w:r>
          </w:p>
        </w:tc>
        <w:tc>
          <w:tcPr>
            <w:tcW w:w="1436" w:type="dxa"/>
            <w:vAlign w:val="center"/>
          </w:tcPr>
          <w:p w14:paraId="5077DF0F" w14:textId="4DE77651" w:rsidR="008024F8" w:rsidRPr="00F47BF6" w:rsidRDefault="00D74EE7" w:rsidP="00A8183B">
            <w:pPr>
              <w:pStyle w:val="Bezodstpw"/>
              <w:spacing w:line="276" w:lineRule="auto"/>
              <w:jc w:val="right"/>
              <w:rPr>
                <w:color w:val="FF0000"/>
              </w:rPr>
            </w:pPr>
            <w:r w:rsidRPr="00D74EE7">
              <w:t>202,45</w:t>
            </w:r>
          </w:p>
        </w:tc>
      </w:tr>
      <w:tr w:rsidR="008024F8" w:rsidRPr="00F47BF6" w14:paraId="4409F49D" w14:textId="77777777" w:rsidTr="003B4E51">
        <w:tc>
          <w:tcPr>
            <w:tcW w:w="570" w:type="dxa"/>
          </w:tcPr>
          <w:p w14:paraId="38402AF5" w14:textId="77777777" w:rsidR="008024F8" w:rsidRPr="00F47BF6" w:rsidRDefault="008024F8" w:rsidP="00A8183B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693" w:type="dxa"/>
            <w:vAlign w:val="center"/>
          </w:tcPr>
          <w:p w14:paraId="130F4010" w14:textId="4A9160D2" w:rsidR="008024F8" w:rsidRPr="00BF58E4" w:rsidRDefault="00531E01" w:rsidP="00A8183B">
            <w:pPr>
              <w:pStyle w:val="Bezodstpw"/>
              <w:spacing w:line="276" w:lineRule="auto"/>
              <w:jc w:val="center"/>
            </w:pPr>
            <w:r>
              <w:t>16 01 03</w:t>
            </w:r>
          </w:p>
        </w:tc>
        <w:tc>
          <w:tcPr>
            <w:tcW w:w="5363" w:type="dxa"/>
            <w:vAlign w:val="center"/>
          </w:tcPr>
          <w:p w14:paraId="10BCBCD1" w14:textId="4725E000" w:rsidR="008024F8" w:rsidRPr="00BF58E4" w:rsidRDefault="008024F8" w:rsidP="00A8183B">
            <w:pPr>
              <w:pStyle w:val="Bezodstpw"/>
              <w:spacing w:line="276" w:lineRule="auto"/>
              <w:jc w:val="both"/>
            </w:pPr>
            <w:r w:rsidRPr="00BF58E4">
              <w:t>Zużyte opony</w:t>
            </w:r>
          </w:p>
        </w:tc>
        <w:tc>
          <w:tcPr>
            <w:tcW w:w="1436" w:type="dxa"/>
            <w:vAlign w:val="center"/>
          </w:tcPr>
          <w:p w14:paraId="33A4602A" w14:textId="09F671EF" w:rsidR="008024F8" w:rsidRPr="00BF58E4" w:rsidRDefault="008024F8" w:rsidP="00A8183B">
            <w:pPr>
              <w:pStyle w:val="Bezodstpw"/>
              <w:spacing w:line="276" w:lineRule="auto"/>
              <w:jc w:val="right"/>
            </w:pPr>
            <w:r w:rsidRPr="00BF58E4">
              <w:t>35,10</w:t>
            </w:r>
          </w:p>
        </w:tc>
      </w:tr>
    </w:tbl>
    <w:p w14:paraId="0A512083" w14:textId="481988A0" w:rsidR="006E40D9" w:rsidRDefault="006E40D9" w:rsidP="00A8183B">
      <w:pPr>
        <w:pStyle w:val="Bezodstpw"/>
        <w:spacing w:line="276" w:lineRule="auto"/>
        <w:jc w:val="both"/>
        <w:rPr>
          <w:color w:val="FF0000"/>
        </w:rPr>
      </w:pPr>
    </w:p>
    <w:p w14:paraId="692054A7" w14:textId="4F09FC99" w:rsidR="00771DE7" w:rsidRDefault="00771DE7" w:rsidP="00A8183B">
      <w:pPr>
        <w:pStyle w:val="Bezodstpw"/>
        <w:spacing w:line="276" w:lineRule="auto"/>
        <w:jc w:val="both"/>
      </w:pPr>
      <w:r w:rsidRPr="000A4D07">
        <w:t>Na podstawie obecnie złożonych deklaracji oraz szacunkowych obliczeń 93 % właścicieli nieruchomości będzie prowadziło selektywną zbiórkę odpadów, natomiast 7 % będzie zbierało odpady jako niesegregowane (zmieszane)</w:t>
      </w:r>
      <w:r w:rsidR="000A4D07" w:rsidRPr="000A4D07">
        <w:t>.</w:t>
      </w:r>
    </w:p>
    <w:p w14:paraId="63290920" w14:textId="77777777" w:rsidR="00A212DA" w:rsidRPr="000A4D07" w:rsidRDefault="00A212DA" w:rsidP="00A8183B">
      <w:pPr>
        <w:pStyle w:val="Bezodstpw"/>
        <w:spacing w:line="276" w:lineRule="auto"/>
        <w:jc w:val="both"/>
      </w:pPr>
    </w:p>
    <w:p w14:paraId="30ED456F" w14:textId="77777777" w:rsidR="00BD278D" w:rsidRPr="000A4D07" w:rsidRDefault="00BD278D" w:rsidP="00A8183B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 w:rsidRPr="000A4D07">
        <w:rPr>
          <w:b/>
        </w:rPr>
        <w:t>Obowiązki Wykonawcy przed rozpoczęciem i w trakcie realizacji zamówienia.</w:t>
      </w:r>
    </w:p>
    <w:p w14:paraId="198D8599" w14:textId="77777777" w:rsidR="007E5DE2" w:rsidRPr="000A4D07" w:rsidRDefault="007E5DE2" w:rsidP="00A8183B">
      <w:pPr>
        <w:pStyle w:val="Bezodstpw"/>
        <w:numPr>
          <w:ilvl w:val="0"/>
          <w:numId w:val="15"/>
        </w:numPr>
        <w:spacing w:line="276" w:lineRule="auto"/>
        <w:jc w:val="both"/>
      </w:pPr>
      <w:r w:rsidRPr="000A4D07">
        <w:t>Sprawy formalne</w:t>
      </w:r>
    </w:p>
    <w:p w14:paraId="654B02FD" w14:textId="77777777" w:rsidR="00BD278D" w:rsidRPr="000A4D07" w:rsidRDefault="00BD278D" w:rsidP="00A8183B">
      <w:pPr>
        <w:pStyle w:val="Bezodstpw"/>
        <w:numPr>
          <w:ilvl w:val="0"/>
          <w:numId w:val="4"/>
        </w:numPr>
        <w:spacing w:line="276" w:lineRule="auto"/>
        <w:jc w:val="both"/>
      </w:pPr>
      <w:r w:rsidRPr="000A4D07">
        <w:t>Wykonawca zobowiązany jest do posiadania w chwili składania oferty wpis</w:t>
      </w:r>
      <w:r w:rsidR="00282273" w:rsidRPr="000A4D07">
        <w:t>u</w:t>
      </w:r>
      <w:r w:rsidRPr="000A4D07">
        <w:t xml:space="preserve"> do rejestru działalności regulowanej</w:t>
      </w:r>
      <w:r w:rsidR="00343837" w:rsidRPr="000A4D07">
        <w:t xml:space="preserve"> </w:t>
      </w:r>
      <w:r w:rsidR="00026A18" w:rsidRPr="000A4D07">
        <w:t>w zakresie odbioru odpadów komunalnych z terenu Gminy Sobienie-Jeziory</w:t>
      </w:r>
      <w:r w:rsidR="006E40D9" w:rsidRPr="000A4D07">
        <w:t>,</w:t>
      </w:r>
      <w:r w:rsidR="00447816" w:rsidRPr="000A4D07">
        <w:t xml:space="preserve"> prowadzonego przez Wójta Gminy Sobienie-Jeziory</w:t>
      </w:r>
      <w:r w:rsidR="00282273" w:rsidRPr="000A4D07">
        <w:t xml:space="preserve"> i ma obowiązek utrzymania tego wpisu w całym okresie realizacji zamówienia</w:t>
      </w:r>
      <w:r w:rsidR="00447816" w:rsidRPr="000A4D07">
        <w:t>. W przypadku powierzenia</w:t>
      </w:r>
      <w:r w:rsidR="007219D6" w:rsidRPr="000A4D07">
        <w:t xml:space="preserve"> przez Wykonawcę w ramach umowy o zamówienie czynności odbioru odpadów Podwykonawcy, obowiązek legitymowania się wpisem do rejestru działalności regulowanej w zakresie odbioru odpadów komunalnych od właścicieli nieruchomości na terenie Gminy Sobienie-Jeziory</w:t>
      </w:r>
      <w:r w:rsidR="006E40D9" w:rsidRPr="000A4D07">
        <w:t xml:space="preserve"> dotyczy również Podwykonawcy</w:t>
      </w:r>
      <w:r w:rsidR="007219D6" w:rsidRPr="000A4D07">
        <w:t>.</w:t>
      </w:r>
    </w:p>
    <w:p w14:paraId="70BC28F0" w14:textId="77777777" w:rsidR="007716B1" w:rsidRPr="000A4D07" w:rsidRDefault="007716B1" w:rsidP="00A8183B">
      <w:pPr>
        <w:pStyle w:val="Bezodstpw"/>
        <w:numPr>
          <w:ilvl w:val="0"/>
          <w:numId w:val="4"/>
        </w:numPr>
        <w:spacing w:line="276" w:lineRule="auto"/>
        <w:jc w:val="both"/>
      </w:pPr>
      <w:r w:rsidRPr="000A4D07">
        <w:t>Wykonawca zobowiązany jest do przestrzegania w trakcie realizacji zamówienia obowiązujących przepisów prawnych, a w szczególności:</w:t>
      </w:r>
    </w:p>
    <w:p w14:paraId="7D7B7BB7" w14:textId="2CD36B4F" w:rsidR="007716B1" w:rsidRPr="002C18EA" w:rsidRDefault="007716B1" w:rsidP="00A8183B">
      <w:pPr>
        <w:pStyle w:val="Bezodstpw"/>
        <w:numPr>
          <w:ilvl w:val="0"/>
          <w:numId w:val="10"/>
        </w:numPr>
        <w:spacing w:line="276" w:lineRule="auto"/>
        <w:jc w:val="both"/>
      </w:pPr>
      <w:r w:rsidRPr="002C18EA">
        <w:t>ustawy z dnia 14 grudnia 2</w:t>
      </w:r>
      <w:r w:rsidR="002C18EA" w:rsidRPr="002C18EA">
        <w:t>012 r. o odpadach (Dz.U.</w:t>
      </w:r>
      <w:r w:rsidR="001B02E1" w:rsidRPr="002C18EA">
        <w:t>2018</w:t>
      </w:r>
      <w:r w:rsidR="002C18EA" w:rsidRPr="002C18EA">
        <w:t>.992</w:t>
      </w:r>
      <w:r w:rsidR="00EC7986">
        <w:t xml:space="preserve"> ze. zm.);</w:t>
      </w:r>
    </w:p>
    <w:p w14:paraId="0546177E" w14:textId="36BC5AE6" w:rsidR="007716B1" w:rsidRPr="002C18EA" w:rsidRDefault="007716B1" w:rsidP="00A8183B">
      <w:pPr>
        <w:pStyle w:val="Bezodstpw"/>
        <w:numPr>
          <w:ilvl w:val="0"/>
          <w:numId w:val="10"/>
        </w:numPr>
        <w:spacing w:line="276" w:lineRule="auto"/>
        <w:jc w:val="both"/>
      </w:pPr>
      <w:r w:rsidRPr="002C18EA">
        <w:t>ustawy z dnia 13 września 1996 r. o utrzymaniu czys</w:t>
      </w:r>
      <w:r w:rsidR="002C18EA" w:rsidRPr="002C18EA">
        <w:t>tości i porządku w gminach</w:t>
      </w:r>
      <w:r w:rsidR="002C18EA" w:rsidRPr="002C18EA">
        <w:br/>
        <w:t>(Dz.U.2018.1454</w:t>
      </w:r>
      <w:r w:rsidR="00EC7986">
        <w:t xml:space="preserve"> ze zm.);</w:t>
      </w:r>
    </w:p>
    <w:p w14:paraId="6CFFE190" w14:textId="72F7E81E" w:rsidR="007716B1" w:rsidRPr="00EC7986" w:rsidRDefault="007716B1" w:rsidP="00A8183B">
      <w:pPr>
        <w:pStyle w:val="Bezodstpw"/>
        <w:numPr>
          <w:ilvl w:val="0"/>
          <w:numId w:val="10"/>
        </w:numPr>
        <w:spacing w:line="276" w:lineRule="auto"/>
        <w:jc w:val="both"/>
      </w:pPr>
      <w:r w:rsidRPr="00EC7986">
        <w:t xml:space="preserve">regulaminu utrzymania czystości i porządku na terenie Gminy Sobienie-Jeziory przyjętym uchwałą Nr </w:t>
      </w:r>
      <w:r w:rsidR="002C18EA" w:rsidRPr="00EC7986">
        <w:t>XIV/62/2016</w:t>
      </w:r>
      <w:r w:rsidRPr="00EC7986">
        <w:t xml:space="preserve"> Rady Gminy w</w:t>
      </w:r>
      <w:r w:rsidR="007B045D" w:rsidRPr="00EC7986">
        <w:t xml:space="preserve"> Sobieniach Jeziorach z dnia </w:t>
      </w:r>
      <w:r w:rsidR="002C18EA" w:rsidRPr="00EC7986">
        <w:t>29 czerwca 2016</w:t>
      </w:r>
      <w:r w:rsidRPr="00EC7986">
        <w:t xml:space="preserve"> r. w sprawie Regulaminu utr</w:t>
      </w:r>
      <w:r w:rsidR="007B045D" w:rsidRPr="00EC7986">
        <w:t>zymania czystości i porządku na </w:t>
      </w:r>
      <w:r w:rsidR="00EC7986" w:rsidRPr="00EC7986">
        <w:t>terenie Gminy Sobienie-Jeziory.</w:t>
      </w:r>
    </w:p>
    <w:p w14:paraId="2F7D3245" w14:textId="4BC82B94" w:rsidR="00580B5B" w:rsidRDefault="00580B5B" w:rsidP="00A8183B">
      <w:pPr>
        <w:pStyle w:val="Bezodstpw"/>
        <w:numPr>
          <w:ilvl w:val="0"/>
          <w:numId w:val="4"/>
        </w:numPr>
        <w:spacing w:line="276" w:lineRule="auto"/>
        <w:jc w:val="both"/>
      </w:pPr>
      <w:r w:rsidRPr="006E4D26">
        <w:t>Wykonawca jest odpowiedzialny za osiąganie poziomów odzysku odpadów komunalnych z uwzględnieniem poziomów odzysku</w:t>
      </w:r>
      <w:r w:rsidR="007B045D" w:rsidRPr="006E4D26">
        <w:t xml:space="preserve"> wskazanych w ustawie z dnia 13 </w:t>
      </w:r>
      <w:r w:rsidRPr="006E4D26">
        <w:t>września 1996 r. o utrzymaniu czystości i p</w:t>
      </w:r>
      <w:r w:rsidR="006E4D26" w:rsidRPr="006E4D26">
        <w:t>orządku w gminach (Dz.U.2018.1454 ze zm.), rozporządzeniu M</w:t>
      </w:r>
      <w:r w:rsidRPr="006E4D26">
        <w:t>inistra Środ</w:t>
      </w:r>
      <w:r w:rsidR="007B045D" w:rsidRPr="006E4D26">
        <w:t xml:space="preserve">owiska z dnia </w:t>
      </w:r>
      <w:r w:rsidR="006E4D26" w:rsidRPr="006E4D26">
        <w:t>14 grudnia 2016</w:t>
      </w:r>
      <w:r w:rsidR="007B045D" w:rsidRPr="006E4D26">
        <w:t xml:space="preserve"> r. w </w:t>
      </w:r>
      <w:r w:rsidRPr="006E4D26">
        <w:t>sprawie poziomów recyklingu, przygotowania do ponownego użycia i odzysku innymi metodami niektórych f</w:t>
      </w:r>
      <w:r w:rsidR="006E4D26" w:rsidRPr="006E4D26">
        <w:t>rakcji odpadów komunalnych (Dz.U.2016.2167</w:t>
      </w:r>
      <w:r w:rsidRPr="006E4D26">
        <w:t xml:space="preserve"> ze zm.) oraz rozporządzeniu Ministra Środowiska z dnia </w:t>
      </w:r>
      <w:r w:rsidR="006E4D26" w:rsidRPr="006E4D26">
        <w:t>15 grudnia 2017</w:t>
      </w:r>
      <w:r w:rsidRPr="006E4D26">
        <w:t xml:space="preserve"> r. w sprawie poziomów ograniczenia masy odpadów komunalnych ulegających biodegradacji </w:t>
      </w:r>
      <w:r w:rsidR="006E4D26" w:rsidRPr="006E4D26">
        <w:t xml:space="preserve">(Dz.U.2017.2412 </w:t>
      </w:r>
      <w:r w:rsidR="001A262F" w:rsidRPr="006E4D26">
        <w:t>ze zm.).</w:t>
      </w:r>
      <w:r w:rsidR="006E4D26" w:rsidRPr="006E4D26">
        <w:t xml:space="preserve"> </w:t>
      </w:r>
      <w:r w:rsidR="00F768A0" w:rsidRPr="006E4D26">
        <w:t>Wykona</w:t>
      </w:r>
      <w:r w:rsidR="007B045D" w:rsidRPr="006E4D26">
        <w:t>wca zobowiązany jest do </w:t>
      </w:r>
      <w:r w:rsidR="00F768A0" w:rsidRPr="006E4D26">
        <w:t>spełnienia wymagań określonych w rozporządzeni</w:t>
      </w:r>
      <w:r w:rsidR="007B045D" w:rsidRPr="006E4D26">
        <w:t>u Ministra Środowiska z dnia 11 </w:t>
      </w:r>
      <w:r w:rsidR="00F768A0" w:rsidRPr="006E4D26">
        <w:t>stycznia 2013 r. w zakresie odbierania odpadów komunalnych od</w:t>
      </w:r>
      <w:r w:rsidR="006E4D26" w:rsidRPr="006E4D26">
        <w:t xml:space="preserve"> właścicieli nieruchomości (Dz.U.2013.122 ze zm.) w </w:t>
      </w:r>
      <w:r w:rsidR="00F768A0" w:rsidRPr="006E4D26">
        <w:t>szczególności zobowiązany jest do: dysponowania odpowiednim potencjałem techn</w:t>
      </w:r>
      <w:r w:rsidR="007B045D" w:rsidRPr="006E4D26">
        <w:t>icznym oraz osobami zdolnymi do </w:t>
      </w:r>
      <w:r w:rsidR="00F768A0" w:rsidRPr="006E4D26">
        <w:t>wykonywania zamówienia.</w:t>
      </w:r>
    </w:p>
    <w:p w14:paraId="38500836" w14:textId="77777777" w:rsidR="00A212DA" w:rsidRDefault="00A212DA" w:rsidP="00A212DA">
      <w:pPr>
        <w:pStyle w:val="Bezodstpw"/>
        <w:spacing w:line="276" w:lineRule="auto"/>
        <w:ind w:left="720"/>
        <w:jc w:val="both"/>
      </w:pPr>
    </w:p>
    <w:p w14:paraId="7157D58F" w14:textId="77777777" w:rsidR="00A212DA" w:rsidRPr="006E4D26" w:rsidRDefault="00A212DA" w:rsidP="00A212DA">
      <w:pPr>
        <w:pStyle w:val="Bezodstpw"/>
        <w:spacing w:line="276" w:lineRule="auto"/>
        <w:ind w:left="720"/>
        <w:jc w:val="both"/>
      </w:pPr>
    </w:p>
    <w:p w14:paraId="70FE5CB3" w14:textId="77777777" w:rsidR="006E2A14" w:rsidRPr="00735C65" w:rsidRDefault="006E2A14" w:rsidP="00A8183B">
      <w:pPr>
        <w:pStyle w:val="Bezodstpw"/>
        <w:numPr>
          <w:ilvl w:val="0"/>
          <w:numId w:val="15"/>
        </w:numPr>
        <w:spacing w:line="276" w:lineRule="auto"/>
        <w:jc w:val="both"/>
      </w:pPr>
      <w:r w:rsidRPr="00735C65">
        <w:lastRenderedPageBreak/>
        <w:t>Podstawowe – odbiór i zagospodarowanie odpadów</w:t>
      </w:r>
    </w:p>
    <w:p w14:paraId="693744D9" w14:textId="2C0BC3D4" w:rsidR="006E2A14" w:rsidRPr="00735C65" w:rsidRDefault="000F14FB" w:rsidP="00A8183B">
      <w:pPr>
        <w:pStyle w:val="Bezodstpw"/>
        <w:numPr>
          <w:ilvl w:val="0"/>
          <w:numId w:val="16"/>
        </w:numPr>
        <w:spacing w:line="276" w:lineRule="auto"/>
        <w:jc w:val="both"/>
      </w:pPr>
      <w:r w:rsidRPr="00735C65">
        <w:t>Wykonawca zobowiązany jest do przekazywania odebranych od właścicieli nieruchomości selektywnie zebranych odpadów komu</w:t>
      </w:r>
      <w:r w:rsidR="00012140" w:rsidRPr="00735C65">
        <w:t>nalnych do instalacji odzysku i </w:t>
      </w:r>
      <w:r w:rsidRPr="00735C65">
        <w:t xml:space="preserve">unieszkodliwiania odpadów, zgodnie z hierarchią postepowania z odpadami, o której mowa w art. </w:t>
      </w:r>
      <w:r w:rsidR="005C2D49" w:rsidRPr="00735C65">
        <w:t>1</w:t>
      </w:r>
      <w:r w:rsidRPr="00735C65">
        <w:t xml:space="preserve">7 ustawy z dnia </w:t>
      </w:r>
      <w:r w:rsidR="0069486F" w:rsidRPr="00735C65">
        <w:t>14 grudnia 2012</w:t>
      </w:r>
      <w:r w:rsidRPr="00735C65">
        <w:t xml:space="preserve"> r. o o</w:t>
      </w:r>
      <w:r w:rsidR="0069486F" w:rsidRPr="00735C65">
        <w:t>dpadach (Dz.U.2018.992</w:t>
      </w:r>
      <w:r w:rsidRPr="00735C65">
        <w:t xml:space="preserve"> ze zm.) oraz </w:t>
      </w:r>
      <w:r w:rsidR="009C1B51" w:rsidRPr="00735C65">
        <w:t>do przekazywania zebranych od właścicieli nieruchomości nie</w:t>
      </w:r>
      <w:r w:rsidR="00B96D13" w:rsidRPr="00735C65">
        <w:t>segregowanych (zmieszanych) odpadów komu</w:t>
      </w:r>
      <w:r w:rsidR="00012140" w:rsidRPr="00735C65">
        <w:t>nalnych, odpadów zielonych oraz </w:t>
      </w:r>
      <w:r w:rsidR="00B96D13" w:rsidRPr="00735C65">
        <w:t xml:space="preserve">pozostałości z sortowania oraz mechaniczno-biologicznego przetwarzania odpadów komunalnych przeznaczonych do składowania zgodnie z zasadami określonymi </w:t>
      </w:r>
      <w:r w:rsidR="003D0FA0" w:rsidRPr="00735C65">
        <w:t>w pkt</w:t>
      </w:r>
      <w:r w:rsidR="00B96D13" w:rsidRPr="00735C65">
        <w:t xml:space="preserve"> </w:t>
      </w:r>
      <w:r w:rsidR="003D0FA0" w:rsidRPr="00735C65">
        <w:t xml:space="preserve">2 </w:t>
      </w:r>
      <w:proofErr w:type="spellStart"/>
      <w:r w:rsidR="003D0FA0" w:rsidRPr="00735C65">
        <w:t>ppkt</w:t>
      </w:r>
      <w:proofErr w:type="spellEnd"/>
      <w:r w:rsidR="003D0FA0" w:rsidRPr="00735C65">
        <w:t xml:space="preserve"> 9).</w:t>
      </w:r>
    </w:p>
    <w:p w14:paraId="2D53A3AF" w14:textId="77777777" w:rsidR="003F0C7D" w:rsidRPr="00735C65" w:rsidRDefault="00445CEE" w:rsidP="00A8183B">
      <w:pPr>
        <w:pStyle w:val="Bezodstpw"/>
        <w:numPr>
          <w:ilvl w:val="0"/>
          <w:numId w:val="16"/>
        </w:numPr>
        <w:spacing w:line="276" w:lineRule="auto"/>
        <w:jc w:val="both"/>
      </w:pPr>
      <w:r w:rsidRPr="00735C65">
        <w:t>Wykonawca zobowiązany jest wskazać w ofercie instalacje, w szczególności regionalne instalacje do przetwarzania odpadów komunalnych, do których będzie przekazywał odebrane odpady. W przypadku niewielkich ilości o</w:t>
      </w:r>
      <w:r w:rsidR="004E013D" w:rsidRPr="00735C65">
        <w:t>debranych odpadów selektywnie z</w:t>
      </w:r>
      <w:r w:rsidRPr="00735C65">
        <w:t>bieranych niepodlegających przekazaniu do regionalnej instalacji do przetwarzania odpadów komunalnych możliwe jest wskazanie podmiotu zbierającego te odpady.</w:t>
      </w:r>
    </w:p>
    <w:p w14:paraId="4330E2BE" w14:textId="4B143F6E" w:rsidR="00B60E89" w:rsidRPr="003F0C7D" w:rsidRDefault="00466F0D" w:rsidP="00A8183B">
      <w:pPr>
        <w:pStyle w:val="Bezodstpw"/>
        <w:numPr>
          <w:ilvl w:val="0"/>
          <w:numId w:val="16"/>
        </w:numPr>
        <w:spacing w:line="276" w:lineRule="auto"/>
        <w:jc w:val="both"/>
        <w:rPr>
          <w:color w:val="FF0000"/>
        </w:rPr>
      </w:pPr>
      <w:r w:rsidRPr="003F0C7D">
        <w:t>Wykonawca sporządzi harmonogram</w:t>
      </w:r>
      <w:r w:rsidR="00E17F96" w:rsidRPr="003F0C7D">
        <w:t xml:space="preserve"> odbioru odpadów komunalnych z terenu nieruchomości oraz informację o szczegółowym sposobie segregacji (w formie papierowej i elektronicznej) na czas trwania umowy</w:t>
      </w:r>
      <w:r w:rsidR="000D12AF" w:rsidRPr="003F0C7D">
        <w:t xml:space="preserve"> (</w:t>
      </w:r>
      <w:r w:rsidR="00221CCD">
        <w:t>6</w:t>
      </w:r>
      <w:r w:rsidR="000D12AF" w:rsidRPr="003F0C7D">
        <w:t xml:space="preserve"> miesięcy)</w:t>
      </w:r>
      <w:r w:rsidR="00012140" w:rsidRPr="003F0C7D">
        <w:t>. Harmonogram oraz </w:t>
      </w:r>
      <w:r w:rsidR="009C23BF" w:rsidRPr="003F0C7D">
        <w:t>informacja</w:t>
      </w:r>
      <w:r w:rsidR="00E17F96" w:rsidRPr="003F0C7D">
        <w:t xml:space="preserve"> o szczegółowym sposobie segregacji </w:t>
      </w:r>
      <w:r w:rsidR="00843414" w:rsidRPr="003F0C7D">
        <w:t>podlegają akceptacji Z</w:t>
      </w:r>
      <w:r w:rsidR="009C23BF" w:rsidRPr="003F0C7D">
        <w:t>amawiającego</w:t>
      </w:r>
      <w:r w:rsidR="00E17F96" w:rsidRPr="003F0C7D">
        <w:t xml:space="preserve"> pod kątem zgodności z niniejszym opisem prze</w:t>
      </w:r>
      <w:r w:rsidR="005F7550" w:rsidRPr="003F0C7D">
        <w:t xml:space="preserve">dmiotu zamówienia. </w:t>
      </w:r>
      <w:r w:rsidR="005F7550" w:rsidRPr="005F7550">
        <w:t>Zaakceptowany harmonogram</w:t>
      </w:r>
      <w:r w:rsidR="00E17F96" w:rsidRPr="005F7550">
        <w:t xml:space="preserve"> </w:t>
      </w:r>
      <w:r w:rsidR="005F7550" w:rsidRPr="005F7550">
        <w:t>na okres od 1 stycznia 2019 r. do 3</w:t>
      </w:r>
      <w:r w:rsidR="00221CCD">
        <w:t>0 czerwca</w:t>
      </w:r>
      <w:r w:rsidR="005F7550" w:rsidRPr="005F7550">
        <w:t xml:space="preserve"> 2019 r </w:t>
      </w:r>
      <w:r w:rsidR="00E17F96" w:rsidRPr="005F7550">
        <w:t>Wykonawc</w:t>
      </w:r>
      <w:r w:rsidR="006D1F5C">
        <w:t>a zobowiązuje się dostarczyć do </w:t>
      </w:r>
      <w:r w:rsidR="00E17F96" w:rsidRPr="005F7550">
        <w:t>siedziby Zamawia</w:t>
      </w:r>
      <w:r w:rsidR="00012140" w:rsidRPr="005F7550">
        <w:t xml:space="preserve">jącego </w:t>
      </w:r>
      <w:r w:rsidR="00BA3D0A" w:rsidRPr="005F7550">
        <w:t xml:space="preserve">w </w:t>
      </w:r>
      <w:r w:rsidR="00A43CA2" w:rsidRPr="005F7550">
        <w:t>terminie do dnia 15 grudnia 2018</w:t>
      </w:r>
      <w:r w:rsidR="00BA3D0A" w:rsidRPr="005F7550">
        <w:t xml:space="preserve"> r.</w:t>
      </w:r>
    </w:p>
    <w:p w14:paraId="531FF667" w14:textId="319CCE3D" w:rsidR="00521D32" w:rsidRPr="00884AE0" w:rsidRDefault="0011438A" w:rsidP="00A8183B">
      <w:pPr>
        <w:pStyle w:val="Bezodstpw"/>
        <w:numPr>
          <w:ilvl w:val="0"/>
          <w:numId w:val="18"/>
        </w:numPr>
        <w:spacing w:line="276" w:lineRule="auto"/>
        <w:jc w:val="both"/>
      </w:pPr>
      <w:r w:rsidRPr="00884AE0">
        <w:t>Wykonawca zobowiązany jest do informowania mieszkańców o zasadach i terminach odbierania poszczególnych rodzajów odpadów or</w:t>
      </w:r>
      <w:r w:rsidR="00884AE0" w:rsidRPr="00884AE0">
        <w:t>az dystrybucji harmonogramu</w:t>
      </w:r>
      <w:r w:rsidR="004D7DDA" w:rsidRPr="00884AE0">
        <w:t>, o </w:t>
      </w:r>
      <w:r w:rsidRPr="00884AE0">
        <w:t xml:space="preserve">których mowa w </w:t>
      </w:r>
      <w:proofErr w:type="spellStart"/>
      <w:r w:rsidRPr="00884AE0">
        <w:t>ppkt</w:t>
      </w:r>
      <w:proofErr w:type="spellEnd"/>
      <w:r w:rsidRPr="00884AE0">
        <w:t xml:space="preserve"> 3)</w:t>
      </w:r>
      <w:r w:rsidR="00D57271" w:rsidRPr="00884AE0">
        <w:t xml:space="preserve"> powyżej i materia</w:t>
      </w:r>
      <w:r w:rsidR="004D7DDA" w:rsidRPr="00884AE0">
        <w:t>łów informacyjnych związanych z </w:t>
      </w:r>
      <w:r w:rsidR="00D57271" w:rsidRPr="00884AE0">
        <w:t>systemem gospodarki odpadami komunalnymi sporządzonych przez Zamawiającego o ile nie wym</w:t>
      </w:r>
      <w:r w:rsidR="00884AE0" w:rsidRPr="00884AE0">
        <w:t>agają one potwierdzenia odbioru,</w:t>
      </w:r>
      <w:r w:rsidR="00D57271" w:rsidRPr="00884AE0">
        <w:t xml:space="preserve"> </w:t>
      </w:r>
      <w:r w:rsidR="009F2473" w:rsidRPr="00884AE0">
        <w:t>jednakże nie później niż 2 dni przed pierwszym planowanym terminem odbioru odpadów z poszczególnych nieruchomości zgodnie z harm</w:t>
      </w:r>
      <w:r w:rsidR="004D7DDA" w:rsidRPr="00884AE0">
        <w:t xml:space="preserve">onogramem, o którym mowa w </w:t>
      </w:r>
      <w:proofErr w:type="spellStart"/>
      <w:r w:rsidR="004D7DDA" w:rsidRPr="00884AE0">
        <w:t>ppkt</w:t>
      </w:r>
      <w:proofErr w:type="spellEnd"/>
      <w:r w:rsidR="009F2473" w:rsidRPr="00884AE0">
        <w:t xml:space="preserve"> 3 powyżej.</w:t>
      </w:r>
    </w:p>
    <w:p w14:paraId="0C3CBBCA" w14:textId="1197A85C" w:rsidR="007D1C8B" w:rsidRPr="00B952FB" w:rsidRDefault="007D1C8B" w:rsidP="00A8183B">
      <w:pPr>
        <w:pStyle w:val="Bezodstpw"/>
        <w:numPr>
          <w:ilvl w:val="0"/>
          <w:numId w:val="18"/>
        </w:numPr>
        <w:spacing w:line="276" w:lineRule="auto"/>
        <w:jc w:val="both"/>
      </w:pPr>
      <w:r w:rsidRPr="00B952FB">
        <w:t xml:space="preserve">Dopuszcza się zmianę harmonogramu w zakresie terminu odbioru odpadów </w:t>
      </w:r>
      <w:r w:rsidR="00902ABF" w:rsidRPr="00B952FB">
        <w:t>(nie </w:t>
      </w:r>
      <w:r w:rsidRPr="00B952FB">
        <w:t>dotyczy zmiany częstotliwości)</w:t>
      </w:r>
      <w:r w:rsidR="00DA155D" w:rsidRPr="00B952FB">
        <w:t xml:space="preserve"> za zgodą Zamawiającego. Wykonawca odpowiedzialny jest w takim przypadku za bieżące poinformowanie Zamawiającego oraz właścicieli nieruchomości o powyższej zmianie w </w:t>
      </w:r>
      <w:r w:rsidR="004D7DDA" w:rsidRPr="00B952FB">
        <w:t>sposób określony w rozdz. I pkt </w:t>
      </w:r>
      <w:r w:rsidR="00DA155D" w:rsidRPr="00B952FB">
        <w:t xml:space="preserve">2 </w:t>
      </w:r>
      <w:proofErr w:type="spellStart"/>
      <w:r w:rsidR="00DA155D" w:rsidRPr="00B952FB">
        <w:t>ppkt</w:t>
      </w:r>
      <w:proofErr w:type="spellEnd"/>
      <w:r w:rsidR="00DA155D" w:rsidRPr="00B952FB">
        <w:t xml:space="preserve"> 3) i 4)</w:t>
      </w:r>
      <w:r w:rsidR="00D26C16" w:rsidRPr="00B952FB">
        <w:t>.</w:t>
      </w:r>
    </w:p>
    <w:p w14:paraId="10FCFD37" w14:textId="427E2D25" w:rsidR="00D26C16" w:rsidRPr="00B952FB" w:rsidRDefault="00D26C16" w:rsidP="00A8183B">
      <w:pPr>
        <w:pStyle w:val="Bezodstpw"/>
        <w:numPr>
          <w:ilvl w:val="0"/>
          <w:numId w:val="18"/>
        </w:numPr>
        <w:spacing w:line="276" w:lineRule="auto"/>
        <w:jc w:val="both"/>
      </w:pPr>
      <w:r w:rsidRPr="00B952FB">
        <w:t>W przypadku niedopełnienia obowiązk</w:t>
      </w:r>
      <w:r w:rsidR="00B952FB" w:rsidRPr="00B952FB">
        <w:t>u segregacji przez mieszkańców W</w:t>
      </w:r>
      <w:r w:rsidRPr="00B952FB">
        <w:t>ykonawca zobowiązany jest przyjąć odpady jako zmieszane odpady komunalne i niezwłocznie, nie później niż w ciągu 7 dni, pisemnie powiadomić o tym Zamawiającego. Do informacji Wykonawca zobowiązany będzie załączyć materiał dowodowy w postaci dokumentacji fotograficznej.</w:t>
      </w:r>
    </w:p>
    <w:p w14:paraId="548AEFBC" w14:textId="77777777" w:rsidR="00557D23" w:rsidRPr="00B952FB" w:rsidRDefault="00557D23" w:rsidP="00A8183B">
      <w:pPr>
        <w:pStyle w:val="Bezodstpw"/>
        <w:numPr>
          <w:ilvl w:val="0"/>
          <w:numId w:val="18"/>
        </w:numPr>
        <w:spacing w:line="276" w:lineRule="auto"/>
        <w:jc w:val="both"/>
      </w:pPr>
      <w:r w:rsidRPr="00B952FB">
        <w:t>Wykon</w:t>
      </w:r>
      <w:r w:rsidR="008E28D8" w:rsidRPr="00B952FB">
        <w:t>awca zobowiązany jest do odbierania</w:t>
      </w:r>
      <w:r w:rsidRPr="00B952FB">
        <w:t xml:space="preserve"> i zagospodarowania odpadów komunalnych </w:t>
      </w:r>
      <w:r w:rsidR="008E28D8" w:rsidRPr="00B952FB">
        <w:t>wytworzonych na terenie G</w:t>
      </w:r>
      <w:r w:rsidRPr="00B952FB">
        <w:t>miny</w:t>
      </w:r>
      <w:r w:rsidR="008E28D8" w:rsidRPr="00B952FB">
        <w:t xml:space="preserve"> Sobienie-Jeziory</w:t>
      </w:r>
      <w:r w:rsidRPr="00B952FB">
        <w:t xml:space="preserve"> </w:t>
      </w:r>
      <w:r w:rsidR="008E28D8" w:rsidRPr="00B952FB">
        <w:t>wymienionych poniżej:</w:t>
      </w:r>
    </w:p>
    <w:p w14:paraId="711BE772" w14:textId="77777777" w:rsidR="008E28D8" w:rsidRPr="00B952FB" w:rsidRDefault="008E28D8" w:rsidP="00A8183B">
      <w:pPr>
        <w:pStyle w:val="Bezodstpw"/>
        <w:numPr>
          <w:ilvl w:val="0"/>
          <w:numId w:val="20"/>
        </w:numPr>
        <w:spacing w:line="276" w:lineRule="auto"/>
        <w:jc w:val="both"/>
      </w:pPr>
      <w:r w:rsidRPr="00B952FB">
        <w:lastRenderedPageBreak/>
        <w:t>z nieruchomości zamieszkałych oraz nieruchomości, na których znajdują się domki letniskowe, lub innych nieruchomości wykorzystywanych na cele</w:t>
      </w:r>
      <w:r w:rsidRPr="00B952FB">
        <w:br/>
        <w:t>rekreacyjno-wypoczynkowe, wykorzystywanych jedynie przez cześć roku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17"/>
        <w:gridCol w:w="7005"/>
      </w:tblGrid>
      <w:tr w:rsidR="004227BE" w:rsidRPr="00FF2D2E" w14:paraId="5F2787E2" w14:textId="43AF7381" w:rsidTr="00B91730">
        <w:tc>
          <w:tcPr>
            <w:tcW w:w="617" w:type="dxa"/>
            <w:shd w:val="clear" w:color="auto" w:fill="F2F2F2" w:themeFill="background1" w:themeFillShade="F2"/>
          </w:tcPr>
          <w:p w14:paraId="568AECAF" w14:textId="77777777" w:rsidR="004227BE" w:rsidRPr="00FF2D2E" w:rsidRDefault="004227BE" w:rsidP="00A8183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FF2D2E">
              <w:rPr>
                <w:b/>
              </w:rPr>
              <w:t>Lp.</w:t>
            </w:r>
          </w:p>
        </w:tc>
        <w:tc>
          <w:tcPr>
            <w:tcW w:w="7005" w:type="dxa"/>
            <w:shd w:val="clear" w:color="auto" w:fill="F2F2F2" w:themeFill="background1" w:themeFillShade="F2"/>
          </w:tcPr>
          <w:p w14:paraId="3CEEE5BE" w14:textId="5999EE87" w:rsidR="004227BE" w:rsidRPr="00FF2D2E" w:rsidRDefault="004227BE" w:rsidP="00A8183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FF2D2E">
              <w:rPr>
                <w:b/>
              </w:rPr>
              <w:t>Rodzaj odpadu</w:t>
            </w:r>
          </w:p>
        </w:tc>
      </w:tr>
      <w:tr w:rsidR="004227BE" w:rsidRPr="00FF2D2E" w14:paraId="6642E188" w14:textId="33F0879C" w:rsidTr="005777F9">
        <w:tc>
          <w:tcPr>
            <w:tcW w:w="617" w:type="dxa"/>
          </w:tcPr>
          <w:p w14:paraId="0A94C2A5" w14:textId="77777777" w:rsidR="004227BE" w:rsidRPr="00FF2D2E" w:rsidRDefault="004227BE" w:rsidP="00A8183B">
            <w:pPr>
              <w:pStyle w:val="Bezodstpw"/>
              <w:numPr>
                <w:ilvl w:val="0"/>
                <w:numId w:val="21"/>
              </w:numPr>
              <w:spacing w:line="276" w:lineRule="auto"/>
              <w:jc w:val="both"/>
            </w:pPr>
          </w:p>
        </w:tc>
        <w:tc>
          <w:tcPr>
            <w:tcW w:w="7005" w:type="dxa"/>
            <w:vAlign w:val="center"/>
          </w:tcPr>
          <w:p w14:paraId="2D8F407E" w14:textId="5B0FC288" w:rsidR="004227BE" w:rsidRPr="00FF2D2E" w:rsidRDefault="004227BE" w:rsidP="00A8183B">
            <w:pPr>
              <w:pStyle w:val="Bezodstpw"/>
              <w:spacing w:line="276" w:lineRule="auto"/>
            </w:pPr>
            <w:r w:rsidRPr="00FF2D2E">
              <w:t>Niesegregowane (zmieszane) odpady komunalne</w:t>
            </w:r>
          </w:p>
        </w:tc>
      </w:tr>
      <w:tr w:rsidR="004227BE" w:rsidRPr="00FF2D2E" w14:paraId="77725E7D" w14:textId="6BA9ECED" w:rsidTr="007D4F2B">
        <w:tc>
          <w:tcPr>
            <w:tcW w:w="617" w:type="dxa"/>
          </w:tcPr>
          <w:p w14:paraId="2ED3117F" w14:textId="77777777" w:rsidR="004227BE" w:rsidRPr="00FF2D2E" w:rsidRDefault="004227BE" w:rsidP="00A8183B">
            <w:pPr>
              <w:pStyle w:val="Bezodstpw"/>
              <w:numPr>
                <w:ilvl w:val="0"/>
                <w:numId w:val="21"/>
              </w:numPr>
              <w:spacing w:line="276" w:lineRule="auto"/>
              <w:jc w:val="both"/>
            </w:pPr>
          </w:p>
        </w:tc>
        <w:tc>
          <w:tcPr>
            <w:tcW w:w="7005" w:type="dxa"/>
            <w:vAlign w:val="center"/>
          </w:tcPr>
          <w:p w14:paraId="70F3210D" w14:textId="5A4D124B" w:rsidR="004227BE" w:rsidRPr="00FF2D2E" w:rsidRDefault="004227BE" w:rsidP="00A8183B">
            <w:pPr>
              <w:pStyle w:val="Bezodstpw"/>
              <w:spacing w:line="276" w:lineRule="auto"/>
            </w:pPr>
            <w:r w:rsidRPr="00FF2D2E">
              <w:t>Papier i tektura</w:t>
            </w:r>
          </w:p>
        </w:tc>
      </w:tr>
      <w:tr w:rsidR="004227BE" w:rsidRPr="00FF2D2E" w14:paraId="09F9D288" w14:textId="3A47F1B9" w:rsidTr="000B3D46">
        <w:tc>
          <w:tcPr>
            <w:tcW w:w="617" w:type="dxa"/>
          </w:tcPr>
          <w:p w14:paraId="799FE14F" w14:textId="77777777" w:rsidR="004227BE" w:rsidRPr="00FF2D2E" w:rsidRDefault="004227BE" w:rsidP="00A8183B">
            <w:pPr>
              <w:pStyle w:val="Bezodstpw"/>
              <w:numPr>
                <w:ilvl w:val="0"/>
                <w:numId w:val="21"/>
              </w:numPr>
              <w:spacing w:line="276" w:lineRule="auto"/>
              <w:jc w:val="both"/>
            </w:pPr>
          </w:p>
        </w:tc>
        <w:tc>
          <w:tcPr>
            <w:tcW w:w="7005" w:type="dxa"/>
            <w:vAlign w:val="center"/>
          </w:tcPr>
          <w:p w14:paraId="751125BD" w14:textId="633B8307" w:rsidR="004227BE" w:rsidRPr="00FF2D2E" w:rsidRDefault="004227BE" w:rsidP="00A8183B">
            <w:pPr>
              <w:pStyle w:val="Bezodstpw"/>
              <w:spacing w:line="276" w:lineRule="auto"/>
            </w:pPr>
            <w:r w:rsidRPr="00FF2D2E">
              <w:t>Tworzywa sztuczne</w:t>
            </w:r>
          </w:p>
        </w:tc>
      </w:tr>
      <w:tr w:rsidR="004227BE" w:rsidRPr="00FF2D2E" w14:paraId="7E193B4B" w14:textId="2DE1B434" w:rsidTr="00C03505">
        <w:tc>
          <w:tcPr>
            <w:tcW w:w="617" w:type="dxa"/>
          </w:tcPr>
          <w:p w14:paraId="500E549E" w14:textId="77777777" w:rsidR="004227BE" w:rsidRPr="00FF2D2E" w:rsidRDefault="004227BE" w:rsidP="00A8183B">
            <w:pPr>
              <w:pStyle w:val="Bezodstpw"/>
              <w:numPr>
                <w:ilvl w:val="0"/>
                <w:numId w:val="21"/>
              </w:numPr>
              <w:spacing w:line="276" w:lineRule="auto"/>
              <w:jc w:val="both"/>
            </w:pPr>
          </w:p>
        </w:tc>
        <w:tc>
          <w:tcPr>
            <w:tcW w:w="7005" w:type="dxa"/>
            <w:vAlign w:val="center"/>
          </w:tcPr>
          <w:p w14:paraId="46CB0223" w14:textId="4D23ACD3" w:rsidR="004227BE" w:rsidRPr="00FF2D2E" w:rsidRDefault="004227BE" w:rsidP="00A8183B">
            <w:pPr>
              <w:pStyle w:val="Bezodstpw"/>
              <w:spacing w:line="276" w:lineRule="auto"/>
            </w:pPr>
            <w:r w:rsidRPr="00FF2D2E">
              <w:t>Szkło</w:t>
            </w:r>
          </w:p>
        </w:tc>
      </w:tr>
      <w:tr w:rsidR="004227BE" w:rsidRPr="00FF2D2E" w14:paraId="293CD5EC" w14:textId="751DCAFC" w:rsidTr="00B54360">
        <w:tc>
          <w:tcPr>
            <w:tcW w:w="617" w:type="dxa"/>
          </w:tcPr>
          <w:p w14:paraId="2904BA3D" w14:textId="77777777" w:rsidR="004227BE" w:rsidRPr="00FF2D2E" w:rsidRDefault="004227BE" w:rsidP="00A8183B">
            <w:pPr>
              <w:pStyle w:val="Bezodstpw"/>
              <w:numPr>
                <w:ilvl w:val="0"/>
                <w:numId w:val="21"/>
              </w:numPr>
              <w:spacing w:line="276" w:lineRule="auto"/>
              <w:jc w:val="both"/>
            </w:pPr>
          </w:p>
        </w:tc>
        <w:tc>
          <w:tcPr>
            <w:tcW w:w="7005" w:type="dxa"/>
            <w:vAlign w:val="center"/>
          </w:tcPr>
          <w:p w14:paraId="13011053" w14:textId="7D018FCC" w:rsidR="004227BE" w:rsidRPr="00FF2D2E" w:rsidRDefault="004227BE" w:rsidP="00A8183B">
            <w:pPr>
              <w:pStyle w:val="Bezodstpw"/>
              <w:spacing w:line="276" w:lineRule="auto"/>
            </w:pPr>
            <w:r w:rsidRPr="00FF2D2E">
              <w:t>Opakowania wielomateriałowe i metal</w:t>
            </w:r>
          </w:p>
        </w:tc>
      </w:tr>
      <w:tr w:rsidR="004227BE" w:rsidRPr="00FF2D2E" w14:paraId="3E9EFDA0" w14:textId="2ADBED7C" w:rsidTr="00A03DB5">
        <w:tc>
          <w:tcPr>
            <w:tcW w:w="617" w:type="dxa"/>
          </w:tcPr>
          <w:p w14:paraId="1DE7810C" w14:textId="77777777" w:rsidR="004227BE" w:rsidRPr="00FF2D2E" w:rsidRDefault="004227BE" w:rsidP="00A8183B">
            <w:pPr>
              <w:pStyle w:val="Bezodstpw"/>
              <w:numPr>
                <w:ilvl w:val="0"/>
                <w:numId w:val="21"/>
              </w:numPr>
              <w:spacing w:line="276" w:lineRule="auto"/>
              <w:jc w:val="both"/>
            </w:pPr>
          </w:p>
        </w:tc>
        <w:tc>
          <w:tcPr>
            <w:tcW w:w="7005" w:type="dxa"/>
            <w:vAlign w:val="center"/>
          </w:tcPr>
          <w:p w14:paraId="523283C4" w14:textId="7B381D9C" w:rsidR="004227BE" w:rsidRPr="00FF2D2E" w:rsidRDefault="004227BE" w:rsidP="00A8183B">
            <w:pPr>
              <w:pStyle w:val="Bezodstpw"/>
              <w:spacing w:line="276" w:lineRule="auto"/>
            </w:pPr>
            <w:r w:rsidRPr="00FF2D2E">
              <w:t>Odpady ulegające biodegradacji w tym odpady zielone</w:t>
            </w:r>
          </w:p>
        </w:tc>
      </w:tr>
      <w:tr w:rsidR="004227BE" w:rsidRPr="00FF2D2E" w14:paraId="5A4C188C" w14:textId="76F5C83F" w:rsidTr="000D3FE4">
        <w:tc>
          <w:tcPr>
            <w:tcW w:w="617" w:type="dxa"/>
          </w:tcPr>
          <w:p w14:paraId="7474AECD" w14:textId="77777777" w:rsidR="004227BE" w:rsidRPr="00FF2D2E" w:rsidRDefault="004227BE" w:rsidP="00A8183B">
            <w:pPr>
              <w:pStyle w:val="Bezodstpw"/>
              <w:numPr>
                <w:ilvl w:val="0"/>
                <w:numId w:val="21"/>
              </w:numPr>
              <w:spacing w:line="276" w:lineRule="auto"/>
              <w:jc w:val="both"/>
            </w:pPr>
          </w:p>
        </w:tc>
        <w:tc>
          <w:tcPr>
            <w:tcW w:w="7005" w:type="dxa"/>
            <w:vAlign w:val="center"/>
          </w:tcPr>
          <w:p w14:paraId="4E10151E" w14:textId="4065EBD9" w:rsidR="004227BE" w:rsidRPr="00FF2D2E" w:rsidRDefault="004227BE" w:rsidP="00A8183B">
            <w:pPr>
              <w:pStyle w:val="Bezodstpw"/>
              <w:spacing w:line="276" w:lineRule="auto"/>
            </w:pPr>
            <w:r w:rsidRPr="00FF2D2E">
              <w:t>Odpady budowlane i remontowe</w:t>
            </w:r>
          </w:p>
        </w:tc>
      </w:tr>
    </w:tbl>
    <w:p w14:paraId="0D6426B2" w14:textId="77777777" w:rsidR="008E28D8" w:rsidRPr="00F47BF6" w:rsidRDefault="008E28D8" w:rsidP="00A8183B">
      <w:pPr>
        <w:pStyle w:val="Bezodstpw"/>
        <w:spacing w:line="276" w:lineRule="auto"/>
        <w:jc w:val="both"/>
        <w:rPr>
          <w:color w:val="FF0000"/>
        </w:rPr>
      </w:pPr>
    </w:p>
    <w:p w14:paraId="562D3ED9" w14:textId="3D5B55C4" w:rsidR="008253E8" w:rsidRPr="00A954A6" w:rsidRDefault="00107E67" w:rsidP="00A8183B">
      <w:pPr>
        <w:pStyle w:val="Bezodstpw"/>
        <w:numPr>
          <w:ilvl w:val="0"/>
          <w:numId w:val="20"/>
        </w:numPr>
        <w:spacing w:line="276" w:lineRule="auto"/>
        <w:jc w:val="both"/>
      </w:pPr>
      <w:r w:rsidRPr="00A954A6">
        <w:t>z</w:t>
      </w:r>
      <w:r w:rsidR="008253E8" w:rsidRPr="00A954A6">
        <w:t xml:space="preserve"> Punktu Selektywnego Zbierania Odpadów Komunalnych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82"/>
        <w:gridCol w:w="6940"/>
      </w:tblGrid>
      <w:tr w:rsidR="00A954A6" w:rsidRPr="00A954A6" w14:paraId="68411F85" w14:textId="77777777" w:rsidTr="008253E8">
        <w:tc>
          <w:tcPr>
            <w:tcW w:w="682" w:type="dxa"/>
          </w:tcPr>
          <w:p w14:paraId="20D0EFEA" w14:textId="77777777" w:rsidR="008253E8" w:rsidRPr="00A954A6" w:rsidRDefault="008253E8" w:rsidP="00A8183B">
            <w:pPr>
              <w:pStyle w:val="Bezodstpw"/>
              <w:spacing w:line="276" w:lineRule="auto"/>
              <w:jc w:val="both"/>
              <w:rPr>
                <w:b/>
              </w:rPr>
            </w:pPr>
            <w:r w:rsidRPr="00A954A6">
              <w:rPr>
                <w:b/>
              </w:rPr>
              <w:t>Lp.</w:t>
            </w:r>
          </w:p>
        </w:tc>
        <w:tc>
          <w:tcPr>
            <w:tcW w:w="6940" w:type="dxa"/>
          </w:tcPr>
          <w:p w14:paraId="0A9098C3" w14:textId="77777777" w:rsidR="008253E8" w:rsidRPr="00A954A6" w:rsidRDefault="008253E8" w:rsidP="00A8183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A954A6">
              <w:rPr>
                <w:b/>
              </w:rPr>
              <w:t>Rodzaj odpadu</w:t>
            </w:r>
          </w:p>
        </w:tc>
      </w:tr>
      <w:tr w:rsidR="00A954A6" w:rsidRPr="00A954A6" w14:paraId="2B812C35" w14:textId="77777777" w:rsidTr="008253E8">
        <w:tc>
          <w:tcPr>
            <w:tcW w:w="682" w:type="dxa"/>
          </w:tcPr>
          <w:p w14:paraId="25631160" w14:textId="77777777" w:rsidR="008253E8" w:rsidRPr="00A954A6" w:rsidRDefault="008253E8" w:rsidP="00A8183B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6940" w:type="dxa"/>
          </w:tcPr>
          <w:p w14:paraId="649E6478" w14:textId="77777777" w:rsidR="008253E8" w:rsidRPr="00A954A6" w:rsidRDefault="008253E8" w:rsidP="00A8183B">
            <w:pPr>
              <w:pStyle w:val="Bezodstpw"/>
              <w:spacing w:line="276" w:lineRule="auto"/>
              <w:jc w:val="both"/>
            </w:pPr>
            <w:r w:rsidRPr="00A954A6">
              <w:t>Papier i tektura</w:t>
            </w:r>
          </w:p>
        </w:tc>
      </w:tr>
      <w:tr w:rsidR="00A954A6" w:rsidRPr="00A954A6" w14:paraId="6C965A45" w14:textId="77777777" w:rsidTr="008253E8">
        <w:tc>
          <w:tcPr>
            <w:tcW w:w="682" w:type="dxa"/>
          </w:tcPr>
          <w:p w14:paraId="1589B437" w14:textId="77777777" w:rsidR="008253E8" w:rsidRPr="00A954A6" w:rsidRDefault="008253E8" w:rsidP="00A8183B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6940" w:type="dxa"/>
          </w:tcPr>
          <w:p w14:paraId="5ED355FB" w14:textId="77777777" w:rsidR="008253E8" w:rsidRPr="00A954A6" w:rsidRDefault="008253E8" w:rsidP="00A8183B">
            <w:pPr>
              <w:pStyle w:val="Bezodstpw"/>
              <w:spacing w:line="276" w:lineRule="auto"/>
              <w:jc w:val="both"/>
            </w:pPr>
            <w:r w:rsidRPr="00A954A6">
              <w:t>Tworzywa sztuczne</w:t>
            </w:r>
          </w:p>
        </w:tc>
      </w:tr>
      <w:tr w:rsidR="00A954A6" w:rsidRPr="00A954A6" w14:paraId="21C509CD" w14:textId="77777777" w:rsidTr="008253E8">
        <w:tc>
          <w:tcPr>
            <w:tcW w:w="682" w:type="dxa"/>
          </w:tcPr>
          <w:p w14:paraId="5F11EBF8" w14:textId="77777777" w:rsidR="008253E8" w:rsidRPr="00A954A6" w:rsidRDefault="008253E8" w:rsidP="00A8183B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6940" w:type="dxa"/>
          </w:tcPr>
          <w:p w14:paraId="4D96804E" w14:textId="77777777" w:rsidR="008253E8" w:rsidRPr="00A954A6" w:rsidRDefault="008253E8" w:rsidP="00A8183B">
            <w:pPr>
              <w:pStyle w:val="Bezodstpw"/>
              <w:spacing w:line="276" w:lineRule="auto"/>
              <w:jc w:val="both"/>
            </w:pPr>
            <w:r w:rsidRPr="00A954A6">
              <w:t>Opakowania wielomateriałowe i metal</w:t>
            </w:r>
          </w:p>
        </w:tc>
      </w:tr>
      <w:tr w:rsidR="00A954A6" w:rsidRPr="00A954A6" w14:paraId="5D930577" w14:textId="77777777" w:rsidTr="008253E8">
        <w:tc>
          <w:tcPr>
            <w:tcW w:w="682" w:type="dxa"/>
          </w:tcPr>
          <w:p w14:paraId="1F15D2AB" w14:textId="77777777" w:rsidR="008253E8" w:rsidRPr="00A954A6" w:rsidRDefault="008253E8" w:rsidP="00A8183B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6940" w:type="dxa"/>
          </w:tcPr>
          <w:p w14:paraId="233FB1C1" w14:textId="77777777" w:rsidR="008253E8" w:rsidRPr="00A954A6" w:rsidRDefault="008253E8" w:rsidP="00A8183B">
            <w:pPr>
              <w:pStyle w:val="Bezodstpw"/>
              <w:spacing w:line="276" w:lineRule="auto"/>
              <w:jc w:val="both"/>
            </w:pPr>
            <w:r w:rsidRPr="00A954A6">
              <w:t>Meble i inne odpady wielkogabarytowe</w:t>
            </w:r>
          </w:p>
        </w:tc>
      </w:tr>
      <w:tr w:rsidR="00A954A6" w:rsidRPr="00A954A6" w14:paraId="4E4ED5F1" w14:textId="77777777" w:rsidTr="008253E8">
        <w:tc>
          <w:tcPr>
            <w:tcW w:w="682" w:type="dxa"/>
          </w:tcPr>
          <w:p w14:paraId="6C458397" w14:textId="77777777" w:rsidR="008253E8" w:rsidRPr="00A954A6" w:rsidRDefault="008253E8" w:rsidP="00A8183B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6940" w:type="dxa"/>
          </w:tcPr>
          <w:p w14:paraId="41D61E22" w14:textId="77777777" w:rsidR="008253E8" w:rsidRPr="00A954A6" w:rsidRDefault="008253E8" w:rsidP="00A8183B">
            <w:pPr>
              <w:pStyle w:val="Bezodstpw"/>
              <w:spacing w:line="276" w:lineRule="auto"/>
              <w:jc w:val="both"/>
            </w:pPr>
            <w:r w:rsidRPr="00A954A6">
              <w:t>Przeterminowane leki i chemikalia</w:t>
            </w:r>
          </w:p>
        </w:tc>
      </w:tr>
      <w:tr w:rsidR="00A954A6" w:rsidRPr="00A954A6" w14:paraId="100F567A" w14:textId="77777777" w:rsidTr="008253E8">
        <w:tc>
          <w:tcPr>
            <w:tcW w:w="682" w:type="dxa"/>
          </w:tcPr>
          <w:p w14:paraId="4172655A" w14:textId="77777777" w:rsidR="00214A87" w:rsidRPr="00A954A6" w:rsidRDefault="00214A87" w:rsidP="00A8183B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6940" w:type="dxa"/>
          </w:tcPr>
          <w:p w14:paraId="5CA70FA0" w14:textId="77777777" w:rsidR="00214A87" w:rsidRPr="00A954A6" w:rsidRDefault="00214A87" w:rsidP="00A8183B">
            <w:pPr>
              <w:pStyle w:val="Bezodstpw"/>
              <w:spacing w:line="276" w:lineRule="auto"/>
              <w:jc w:val="both"/>
            </w:pPr>
            <w:r w:rsidRPr="00A954A6">
              <w:t>Odpady budowlane i remontowe</w:t>
            </w:r>
          </w:p>
        </w:tc>
      </w:tr>
      <w:tr w:rsidR="004227BE" w:rsidRPr="00A954A6" w14:paraId="0BB0631D" w14:textId="77777777" w:rsidTr="008253E8">
        <w:tc>
          <w:tcPr>
            <w:tcW w:w="682" w:type="dxa"/>
          </w:tcPr>
          <w:p w14:paraId="507E80A1" w14:textId="77777777" w:rsidR="004227BE" w:rsidRPr="00A954A6" w:rsidRDefault="004227BE" w:rsidP="00A8183B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6940" w:type="dxa"/>
          </w:tcPr>
          <w:p w14:paraId="20197529" w14:textId="207EECD1" w:rsidR="004227BE" w:rsidRPr="00A954A6" w:rsidRDefault="004227BE" w:rsidP="00A8183B">
            <w:pPr>
              <w:pStyle w:val="Bezodstpw"/>
              <w:spacing w:line="276" w:lineRule="auto"/>
              <w:jc w:val="both"/>
            </w:pPr>
            <w:r>
              <w:t>Zużyte opony</w:t>
            </w:r>
          </w:p>
        </w:tc>
      </w:tr>
    </w:tbl>
    <w:p w14:paraId="5FCCEA15" w14:textId="77777777" w:rsidR="00B952FB" w:rsidRDefault="00B952FB" w:rsidP="00A8183B">
      <w:pPr>
        <w:pStyle w:val="Bezodstpw"/>
        <w:spacing w:line="276" w:lineRule="auto"/>
        <w:ind w:firstLine="360"/>
        <w:jc w:val="both"/>
        <w:rPr>
          <w:color w:val="FF0000"/>
        </w:rPr>
      </w:pPr>
    </w:p>
    <w:p w14:paraId="377548A2" w14:textId="2355B34F" w:rsidR="008253E8" w:rsidRPr="003B5F6A" w:rsidRDefault="003B5F6A" w:rsidP="00A8183B">
      <w:pPr>
        <w:pStyle w:val="Bezodstpw"/>
        <w:spacing w:line="276" w:lineRule="auto"/>
        <w:ind w:firstLine="360"/>
        <w:jc w:val="both"/>
      </w:pPr>
      <w:r w:rsidRPr="003B5F6A">
        <w:t>W dniu podpisania umowy W</w:t>
      </w:r>
      <w:r w:rsidR="00B5667E" w:rsidRPr="003B5F6A">
        <w:t>ykonawca otrzyma od Zamawiającego szczegółowy wykaz nieruchomości/punktów adresowych, z których bę</w:t>
      </w:r>
      <w:r w:rsidR="00107E67" w:rsidRPr="003B5F6A">
        <w:t>dą odbierane odpady komunalne z </w:t>
      </w:r>
      <w:r w:rsidR="00B5667E" w:rsidRPr="003B5F6A">
        <w:t>podziałem nieruchomości na te, w których zadeklarowano zbieranie odpadów komunalnych w sposób selektywny</w:t>
      </w:r>
      <w:r w:rsidR="00645B36" w:rsidRPr="003B5F6A">
        <w:t xml:space="preserve"> oraz te nieruchomości, w których zadeklarowano zbieranie w sposób zmieszany.</w:t>
      </w:r>
      <w:r w:rsidR="007004B7" w:rsidRPr="003B5F6A">
        <w:t xml:space="preserve"> W trakcie realizacji umowy wykaz będzie na bieżąco aktualizowany (przez Zamawiającego i Wykonawcę).</w:t>
      </w:r>
    </w:p>
    <w:p w14:paraId="29703F2D" w14:textId="7F0CE6F6" w:rsidR="007E021E" w:rsidRPr="00870C75" w:rsidRDefault="009A770C" w:rsidP="00A8183B">
      <w:pPr>
        <w:pStyle w:val="Bezodstpw"/>
        <w:numPr>
          <w:ilvl w:val="0"/>
          <w:numId w:val="18"/>
        </w:numPr>
        <w:spacing w:line="276" w:lineRule="auto"/>
        <w:jc w:val="both"/>
      </w:pPr>
      <w:r w:rsidRPr="00870C75">
        <w:t xml:space="preserve">Wykonawca zobowiązany jest do utrzymania czystości i porządku w trakcie odbierania odpadów komunalnych, a w szczególności </w:t>
      </w:r>
      <w:r w:rsidR="007E021E" w:rsidRPr="00870C75">
        <w:t>Wykonawca zobowiązany jest do zabrania odpadów znajdujących się obok pojemników przeznaczonych do gromadzenia odpadów, jeżeli znajdowanie się odpadów poz</w:t>
      </w:r>
      <w:r w:rsidR="00107E67" w:rsidRPr="00870C75">
        <w:t>a pojemnikiem jest wynikiem ich </w:t>
      </w:r>
      <w:r w:rsidR="007E021E" w:rsidRPr="00870C75">
        <w:t>przepełnienia związanego ze zwiększoną produkcją odpadów, np. w okresach około świątecznych albo wynikiem nienależytego wykonania usługi (nieterminowość) przez Wykonawcę.</w:t>
      </w:r>
    </w:p>
    <w:p w14:paraId="52347065" w14:textId="77777777" w:rsidR="00AF2347" w:rsidRPr="003D2CE0" w:rsidRDefault="002F20B7" w:rsidP="00A8183B">
      <w:pPr>
        <w:pStyle w:val="Bezodstpw"/>
        <w:numPr>
          <w:ilvl w:val="0"/>
          <w:numId w:val="18"/>
        </w:numPr>
        <w:spacing w:line="276" w:lineRule="auto"/>
        <w:jc w:val="both"/>
      </w:pPr>
      <w:r w:rsidRPr="003D2CE0">
        <w:t>Wykonawca zobowiązany jest do odbioru i zagospodarowania odpadów komunalnych zgodnie z zasadami określonymi w Wojewódzkim Planie Gospodarki Odpadami na lata 2012-2017 z uwzględnieniem lat 2018-2023 w szczególności poprzez stosowanie poniższych zasad:</w:t>
      </w:r>
    </w:p>
    <w:p w14:paraId="40C8C4BC" w14:textId="5F0D8A8F" w:rsidR="002F20B7" w:rsidRPr="003D2CE0" w:rsidRDefault="003D2CE0" w:rsidP="00A8183B">
      <w:pPr>
        <w:pStyle w:val="Bezodstpw"/>
        <w:numPr>
          <w:ilvl w:val="0"/>
          <w:numId w:val="19"/>
        </w:numPr>
        <w:spacing w:line="276" w:lineRule="auto"/>
        <w:jc w:val="both"/>
      </w:pPr>
      <w:r w:rsidRPr="003D2CE0">
        <w:t>n</w:t>
      </w:r>
      <w:r w:rsidR="00D362FA" w:rsidRPr="003D2CE0">
        <w:t>iesegregowane (zmieszane) odpady komun</w:t>
      </w:r>
      <w:r w:rsidR="00107E67" w:rsidRPr="003D2CE0">
        <w:t>alne, odpady zielone oraz </w:t>
      </w:r>
      <w:r w:rsidR="00D362FA" w:rsidRPr="003D2CE0">
        <w:t xml:space="preserve">pozostałości z sortowania, oraz mechaniczno-biologicznego przetwarzania odpadów komunalnych przeznaczonych do składowania pochodzące z terenu gminy Sobienie-Jeziory mogą być zagospodarowane </w:t>
      </w:r>
      <w:r w:rsidR="00D362FA" w:rsidRPr="003D2CE0">
        <w:lastRenderedPageBreak/>
        <w:t>wyłącznie na terenie regionu warszawskiego. W tym celu należy w pi</w:t>
      </w:r>
      <w:r w:rsidR="00107E67" w:rsidRPr="003D2CE0">
        <w:t>erwszej kolejności przekazać je </w:t>
      </w:r>
      <w:r w:rsidR="00D362FA" w:rsidRPr="003D2CE0">
        <w:t>do Regionalnych Instalacji Przetwarzania Odpadów Komunalnych (RIPOK) wskazanych w wojewódzkim Planie Gospodarki Odpadami dla Mazowsza na lata 2012-2017 z uwzględnieniem lat 2018-2023, położonej najbl</w:t>
      </w:r>
      <w:r w:rsidR="004928F5">
        <w:t>iżej miejsc wytwarzania odpadów;</w:t>
      </w:r>
    </w:p>
    <w:p w14:paraId="7130254E" w14:textId="259AA5D0" w:rsidR="00807C56" w:rsidRPr="008E532E" w:rsidRDefault="00151AD6" w:rsidP="00A8183B">
      <w:pPr>
        <w:pStyle w:val="Bezodstpw"/>
        <w:numPr>
          <w:ilvl w:val="0"/>
          <w:numId w:val="19"/>
        </w:numPr>
        <w:spacing w:line="276" w:lineRule="auto"/>
        <w:jc w:val="both"/>
      </w:pPr>
      <w:r w:rsidRPr="008E532E">
        <w:t>w</w:t>
      </w:r>
      <w:r w:rsidR="00807C56" w:rsidRPr="008E532E">
        <w:t xml:space="preserve"> przypadku braku mocy przerobowych (RIPOK), odpady mogą być kierowane do instalacji, przetwarzającej dany rodzaj odpadów wyznaczonej do zastępczej obsługi regionu. Niesegregowane (zmies</w:t>
      </w:r>
      <w:r w:rsidR="00107E67" w:rsidRPr="008E532E">
        <w:t>zane) odpady komunalne mogą być </w:t>
      </w:r>
      <w:r w:rsidR="00807C56" w:rsidRPr="008E532E">
        <w:t>kierowane do sit mobilnych wyłącznie w</w:t>
      </w:r>
      <w:r w:rsidR="00107E67" w:rsidRPr="008E532E">
        <w:t xml:space="preserve"> przypadku braku możliwości ich </w:t>
      </w:r>
      <w:r w:rsidR="00807C56" w:rsidRPr="008E532E">
        <w:t>przetworzenia w instalacjach mechaniczno-biologicznego przetwarzania. Kolejność kierowania strumienia odpadów może ulec tymczasowej zmianie, tylko w przypadku awarii RIPOK lub innej sytuacji uniemożliwiającej przyjęcie odpadów. W takim przypadku, odpady powinny zostać przekazane do instalacji wskazanej jako zastępcza na wypadek awa</w:t>
      </w:r>
      <w:r w:rsidR="00E2064D" w:rsidRPr="008E532E">
        <w:t>rii, zgodnie z uchwałą Sejmiku W</w:t>
      </w:r>
      <w:r w:rsidR="00807C56" w:rsidRPr="008E532E">
        <w:t>ojewództwa Mazowieckiego w sprawie wykonania wojewódzkiego Planu Gospodarki Odpad</w:t>
      </w:r>
      <w:r w:rsidR="004928F5">
        <w:t>ami;</w:t>
      </w:r>
    </w:p>
    <w:p w14:paraId="5F140656" w14:textId="5D4430EB" w:rsidR="00807C56" w:rsidRPr="008E532E" w:rsidRDefault="004928F5" w:rsidP="00A8183B">
      <w:pPr>
        <w:pStyle w:val="Bezodstpw"/>
        <w:numPr>
          <w:ilvl w:val="0"/>
          <w:numId w:val="19"/>
        </w:numPr>
        <w:spacing w:line="276" w:lineRule="auto"/>
        <w:jc w:val="both"/>
      </w:pPr>
      <w:r>
        <w:t>w</w:t>
      </w:r>
      <w:r w:rsidR="008F3164" w:rsidRPr="008E532E">
        <w:t xml:space="preserve">szystkie niesegregowane (zmieszane) odpady komunalne (20 03 01) pochodzące z terenu Gminy Sobienie-Jeziory powinny być kierowane do instalacji termicznego lub mechaniczno-biologicznego przetwarzania. Przekazanie zmieszanych </w:t>
      </w:r>
      <w:r w:rsidR="00107E67" w:rsidRPr="008E532E">
        <w:t>odpadów do unieszkodliwienia na </w:t>
      </w:r>
      <w:r w:rsidR="008F3164" w:rsidRPr="008E532E">
        <w:t>składowisku jest możliwe tylko i wyłącznie w przypadku braku możliwości zagospodarowania odpadów w instalacjach regionalnych i zastępczych wyznaczonych dla regionu, zapewniających od</w:t>
      </w:r>
      <w:r>
        <w:t>powiednie przetworzenie odpadów;</w:t>
      </w:r>
    </w:p>
    <w:p w14:paraId="1E440BC1" w14:textId="0DE24E15" w:rsidR="004527CC" w:rsidRPr="008E532E" w:rsidRDefault="004928F5" w:rsidP="00A8183B">
      <w:pPr>
        <w:pStyle w:val="Bezodstpw"/>
        <w:numPr>
          <w:ilvl w:val="0"/>
          <w:numId w:val="19"/>
        </w:numPr>
        <w:spacing w:line="276" w:lineRule="auto"/>
        <w:jc w:val="both"/>
      </w:pPr>
      <w:r>
        <w:t>o</w:t>
      </w:r>
      <w:r w:rsidR="001C61CE" w:rsidRPr="008E532E">
        <w:t>dpady selektywnie zebrane, powinny trafi</w:t>
      </w:r>
      <w:r w:rsidR="00107E67" w:rsidRPr="008E532E">
        <w:t>ć zgodnie z zasadą bliskości do </w:t>
      </w:r>
      <w:r w:rsidR="001C61CE" w:rsidRPr="008E532E">
        <w:t>instalacji regionalnych, które mają możliwość ich właściwego zagospodarowania lub w przypadku braku takiej możliwości, mogą one</w:t>
      </w:r>
      <w:r w:rsidR="00107E67" w:rsidRPr="008E532E">
        <w:t> </w:t>
      </w:r>
      <w:r w:rsidR="001C61CE" w:rsidRPr="008E532E">
        <w:t>być</w:t>
      </w:r>
      <w:r w:rsidR="00107E67" w:rsidRPr="008E532E">
        <w:t> </w:t>
      </w:r>
      <w:r w:rsidR="001C61CE" w:rsidRPr="008E532E">
        <w:t>kierowane do innych instalacji przetwarzających poszczególne frakcj</w:t>
      </w:r>
      <w:r>
        <w:t>e odpadów selektywnie zebranych.</w:t>
      </w:r>
    </w:p>
    <w:p w14:paraId="33839DEA" w14:textId="77777777" w:rsidR="00A345AB" w:rsidRPr="004928F5" w:rsidRDefault="002A1B82" w:rsidP="00A8183B">
      <w:pPr>
        <w:pStyle w:val="Bezodstpw"/>
        <w:numPr>
          <w:ilvl w:val="0"/>
          <w:numId w:val="23"/>
        </w:numPr>
        <w:spacing w:line="276" w:lineRule="auto"/>
        <w:jc w:val="both"/>
      </w:pPr>
      <w:r w:rsidRPr="004928F5">
        <w:t>Wykonawca jest zobowiązany do odbierania odpadów komunalnych od właścicieli nieruchomości</w:t>
      </w:r>
      <w:r w:rsidR="00A6153F" w:rsidRPr="004928F5">
        <w:t>:</w:t>
      </w:r>
    </w:p>
    <w:p w14:paraId="5B4DF9B1" w14:textId="1852BFB5" w:rsidR="00A6153F" w:rsidRPr="004928F5" w:rsidRDefault="00A6153F" w:rsidP="00A8183B">
      <w:pPr>
        <w:pStyle w:val="Bezodstpw"/>
        <w:numPr>
          <w:ilvl w:val="0"/>
          <w:numId w:val="5"/>
        </w:numPr>
        <w:spacing w:line="276" w:lineRule="auto"/>
        <w:jc w:val="both"/>
      </w:pPr>
      <w:r w:rsidRPr="004928F5">
        <w:t>w sposób ciągły, nie zakłócający spo</w:t>
      </w:r>
      <w:r w:rsidR="008E532E" w:rsidRPr="004928F5">
        <w:t xml:space="preserve">czynku nocnego (w godzinach od </w:t>
      </w:r>
      <w:r w:rsidR="004D50B3">
        <w:t>7</w:t>
      </w:r>
      <w:bookmarkStart w:id="0" w:name="_GoBack"/>
      <w:bookmarkEnd w:id="0"/>
      <w:r w:rsidRPr="004928F5">
        <w:rPr>
          <w:vertAlign w:val="superscript"/>
        </w:rPr>
        <w:t>00</w:t>
      </w:r>
      <w:r w:rsidR="003B7EB2" w:rsidRPr="004928F5">
        <w:t xml:space="preserve"> do </w:t>
      </w:r>
      <w:r w:rsidRPr="004928F5">
        <w:t>22</w:t>
      </w:r>
      <w:r w:rsidRPr="004928F5">
        <w:rPr>
          <w:vertAlign w:val="superscript"/>
        </w:rPr>
        <w:t>00</w:t>
      </w:r>
      <w:r w:rsidRPr="004928F5">
        <w:t>)</w:t>
      </w:r>
      <w:r w:rsidR="008D3F71">
        <w:t>;</w:t>
      </w:r>
    </w:p>
    <w:p w14:paraId="5970D36A" w14:textId="72CB0660" w:rsidR="00F93A73" w:rsidRPr="004928F5" w:rsidRDefault="00E23E42" w:rsidP="00A8183B">
      <w:pPr>
        <w:pStyle w:val="Bezodstpw"/>
        <w:numPr>
          <w:ilvl w:val="0"/>
          <w:numId w:val="5"/>
        </w:numPr>
        <w:spacing w:line="276" w:lineRule="auto"/>
        <w:jc w:val="both"/>
      </w:pPr>
      <w:r w:rsidRPr="004928F5">
        <w:t xml:space="preserve">w terminach ustalonych w harmonogramie przy uwzględnieniu </w:t>
      </w:r>
      <w:r w:rsidR="008B13E4" w:rsidRPr="004928F5">
        <w:t>częstotliwości określonych</w:t>
      </w:r>
      <w:r w:rsidR="00F93A73" w:rsidRPr="004928F5">
        <w:t xml:space="preserve"> </w:t>
      </w:r>
      <w:r w:rsidR="008B13E4" w:rsidRPr="004928F5">
        <w:t xml:space="preserve">w </w:t>
      </w:r>
      <w:r w:rsidR="00282070" w:rsidRPr="004928F5">
        <w:t xml:space="preserve">rozdz. </w:t>
      </w:r>
      <w:r w:rsidR="004527CC" w:rsidRPr="004928F5">
        <w:t>I</w:t>
      </w:r>
      <w:r w:rsidR="00282070" w:rsidRPr="004928F5">
        <w:t xml:space="preserve"> pkt </w:t>
      </w:r>
      <w:r w:rsidR="00A371E2" w:rsidRPr="004928F5">
        <w:t xml:space="preserve">2 </w:t>
      </w:r>
      <w:proofErr w:type="spellStart"/>
      <w:r w:rsidR="00A371E2" w:rsidRPr="004928F5">
        <w:t>ppkt</w:t>
      </w:r>
      <w:proofErr w:type="spellEnd"/>
      <w:r w:rsidR="00A371E2" w:rsidRPr="004928F5">
        <w:t xml:space="preserve"> 13)</w:t>
      </w:r>
      <w:r w:rsidR="008B13E4" w:rsidRPr="004928F5">
        <w:t>,</w:t>
      </w:r>
    </w:p>
    <w:p w14:paraId="586B7AB9" w14:textId="77777777" w:rsidR="00F93A73" w:rsidRPr="004928F5" w:rsidRDefault="008B13E4" w:rsidP="00A8183B">
      <w:pPr>
        <w:pStyle w:val="Bezodstpw"/>
        <w:numPr>
          <w:ilvl w:val="0"/>
          <w:numId w:val="5"/>
        </w:numPr>
        <w:spacing w:line="276" w:lineRule="auto"/>
        <w:jc w:val="both"/>
      </w:pPr>
      <w:r w:rsidRPr="004928F5">
        <w:t>niezależnie od warunków atmosferycznych,</w:t>
      </w:r>
    </w:p>
    <w:p w14:paraId="2E4FF6A8" w14:textId="77777777" w:rsidR="008B13E4" w:rsidRPr="004928F5" w:rsidRDefault="008B13E4" w:rsidP="00A8183B">
      <w:pPr>
        <w:pStyle w:val="Bezodstpw"/>
        <w:numPr>
          <w:ilvl w:val="0"/>
          <w:numId w:val="5"/>
        </w:numPr>
        <w:spacing w:line="276" w:lineRule="auto"/>
        <w:jc w:val="both"/>
      </w:pPr>
      <w:r w:rsidRPr="004928F5">
        <w:t>pojazdami przystosowanymi do odbierania poszczególnych frakcji od</w:t>
      </w:r>
      <w:r w:rsidR="003B7EB2" w:rsidRPr="004928F5">
        <w:t>padów, w </w:t>
      </w:r>
      <w:r w:rsidRPr="004928F5">
        <w:t>sposób</w:t>
      </w:r>
      <w:r w:rsidR="00F93A73" w:rsidRPr="004928F5">
        <w:t xml:space="preserve"> </w:t>
      </w:r>
      <w:r w:rsidRPr="004928F5">
        <w:t>wykluczający mieszanie selektywnie zbieranych odpadów komunalnych ze zmieszanymi</w:t>
      </w:r>
      <w:r w:rsidR="00F93A73" w:rsidRPr="004928F5">
        <w:t xml:space="preserve"> </w:t>
      </w:r>
      <w:r w:rsidRPr="004928F5">
        <w:t>odpadami komunalnymi.</w:t>
      </w:r>
    </w:p>
    <w:p w14:paraId="5692D222" w14:textId="16A68B24" w:rsidR="001B1277" w:rsidRPr="001D6BD1" w:rsidRDefault="0055558B" w:rsidP="00A8183B">
      <w:pPr>
        <w:pStyle w:val="Bezodstpw"/>
        <w:numPr>
          <w:ilvl w:val="0"/>
          <w:numId w:val="24"/>
        </w:numPr>
        <w:spacing w:line="276" w:lineRule="auto"/>
        <w:jc w:val="both"/>
      </w:pPr>
      <w:r w:rsidRPr="001D6BD1">
        <w:t xml:space="preserve">Wykonawca zobowiązany jest do odbierania wszystkich odpadów komunalnych określonych </w:t>
      </w:r>
      <w:r w:rsidR="00ED3BBF" w:rsidRPr="001D6BD1">
        <w:t>r</w:t>
      </w:r>
      <w:r w:rsidR="0087675A" w:rsidRPr="001D6BD1">
        <w:t xml:space="preserve">ozdz. I pkt 2 </w:t>
      </w:r>
      <w:proofErr w:type="spellStart"/>
      <w:r w:rsidR="0087675A" w:rsidRPr="001D6BD1">
        <w:t>ppkt</w:t>
      </w:r>
      <w:proofErr w:type="spellEnd"/>
      <w:r w:rsidR="00ED3BBF" w:rsidRPr="001D6BD1">
        <w:t xml:space="preserve"> 7 a) </w:t>
      </w:r>
      <w:r w:rsidRPr="001D6BD1">
        <w:t xml:space="preserve">w nieograniczonej ilości </w:t>
      </w:r>
      <w:r w:rsidR="002C2A21" w:rsidRPr="001D6BD1">
        <w:t>zgromadzonych w </w:t>
      </w:r>
      <w:r w:rsidR="006D4FA4" w:rsidRPr="001D6BD1">
        <w:t xml:space="preserve">pojemnikach i workach </w:t>
      </w:r>
      <w:r w:rsidR="009E0F4F" w:rsidRPr="001D6BD1">
        <w:t>spełniających m</w:t>
      </w:r>
      <w:r w:rsidR="0083753C">
        <w:t>inimalne wymagania określone w r</w:t>
      </w:r>
      <w:r w:rsidR="009E0F4F" w:rsidRPr="001D6BD1">
        <w:t>ozdziale III „Regulaminu utr</w:t>
      </w:r>
      <w:r w:rsidR="00107E67" w:rsidRPr="001D6BD1">
        <w:t>zymania czystości i porządku na </w:t>
      </w:r>
      <w:r w:rsidR="009E0F4F" w:rsidRPr="001D6BD1">
        <w:t xml:space="preserve">terenie Gminy Sobienie-Jeziory” </w:t>
      </w:r>
      <w:r w:rsidR="00E96042" w:rsidRPr="001D6BD1">
        <w:t>(dalej zwanym Regulaminem)</w:t>
      </w:r>
      <w:r w:rsidR="009E0F4F" w:rsidRPr="001D6BD1">
        <w:t xml:space="preserve">, przy czym obowiązkiem właściciela nieruchomości </w:t>
      </w:r>
      <w:r w:rsidR="009E0F4F" w:rsidRPr="001D6BD1">
        <w:lastRenderedPageBreak/>
        <w:t>jest zapewnienie pracownikom przedsiębiorstwa wywozowego swobodnego do</w:t>
      </w:r>
      <w:r w:rsidR="002C2A21" w:rsidRPr="001D6BD1">
        <w:t>jazdu i </w:t>
      </w:r>
      <w:r w:rsidR="00107E67" w:rsidRPr="001D6BD1">
        <w:t>dojścia do pojemników i </w:t>
      </w:r>
      <w:r w:rsidR="009E0F4F" w:rsidRPr="001D6BD1">
        <w:t>worków w terminach odbioru odpadów.</w:t>
      </w:r>
    </w:p>
    <w:p w14:paraId="6CF5D85C" w14:textId="7CB3EDA4" w:rsidR="00444CA7" w:rsidRPr="00F1127E" w:rsidRDefault="00254B77" w:rsidP="00A8183B">
      <w:pPr>
        <w:pStyle w:val="Bezodstpw"/>
        <w:numPr>
          <w:ilvl w:val="0"/>
          <w:numId w:val="24"/>
        </w:numPr>
        <w:spacing w:line="276" w:lineRule="auto"/>
        <w:jc w:val="both"/>
      </w:pPr>
      <w:r w:rsidRPr="00F1127E">
        <w:t xml:space="preserve">Wykonawca zobowiązany jest do odbierania i zagospodarowania odpadów komunalnych określonych w </w:t>
      </w:r>
      <w:r w:rsidR="0087675A" w:rsidRPr="00F1127E">
        <w:t xml:space="preserve">rozdz. I pkt 2 </w:t>
      </w:r>
      <w:proofErr w:type="spellStart"/>
      <w:r w:rsidR="0087675A" w:rsidRPr="00F1127E">
        <w:t>ppkt</w:t>
      </w:r>
      <w:proofErr w:type="spellEnd"/>
      <w:r w:rsidR="0087675A" w:rsidRPr="00F1127E">
        <w:t xml:space="preserve"> 7 b)</w:t>
      </w:r>
      <w:r w:rsidRPr="00F1127E">
        <w:t xml:space="preserve"> z Punktu Selektywnego Zbierania Odpadów Komunalnych zlokalizowanego na ter</w:t>
      </w:r>
      <w:r w:rsidR="00107E67" w:rsidRPr="00F1127E">
        <w:t>enie Gminy Sobienie-Jeziory, po </w:t>
      </w:r>
      <w:r w:rsidRPr="00F1127E">
        <w:t>telefonicznym zgłoszeniu potrzeby odbioru od</w:t>
      </w:r>
      <w:r w:rsidR="00444CA7" w:rsidRPr="00F1127E">
        <w:t>padów przez Zamawiającego.</w:t>
      </w:r>
    </w:p>
    <w:p w14:paraId="089FB47D" w14:textId="23038B26" w:rsidR="009E0F4F" w:rsidRPr="00F1127E" w:rsidRDefault="009E0F4F" w:rsidP="00A8183B">
      <w:pPr>
        <w:pStyle w:val="Bezodstpw"/>
        <w:numPr>
          <w:ilvl w:val="0"/>
          <w:numId w:val="24"/>
        </w:numPr>
        <w:spacing w:line="276" w:lineRule="auto"/>
        <w:jc w:val="both"/>
      </w:pPr>
      <w:r w:rsidRPr="00F1127E">
        <w:t>Wykonawca zapewni odbieranie odpadów komunalnych bezpośrednio od właścicieli nieruchomości z częstotliwością określoną poniżej i wynikającą z Regulaminu :</w:t>
      </w:r>
    </w:p>
    <w:p w14:paraId="71DBD535" w14:textId="77777777" w:rsidR="004A2556" w:rsidRPr="00F1127E" w:rsidRDefault="00EC533D" w:rsidP="00A8183B">
      <w:pPr>
        <w:pStyle w:val="Bezodstpw"/>
        <w:numPr>
          <w:ilvl w:val="0"/>
          <w:numId w:val="6"/>
        </w:numPr>
        <w:spacing w:line="276" w:lineRule="auto"/>
        <w:jc w:val="both"/>
      </w:pPr>
      <w:r w:rsidRPr="00F1127E">
        <w:t>zmieszane odpady komunalne – nie rzadziej niż raz na miesiąc,</w:t>
      </w:r>
    </w:p>
    <w:p w14:paraId="198F3C21" w14:textId="1CEA1187" w:rsidR="00EC533D" w:rsidRPr="00F1127E" w:rsidRDefault="00EC533D" w:rsidP="00A8183B">
      <w:pPr>
        <w:pStyle w:val="Bezodstpw"/>
        <w:numPr>
          <w:ilvl w:val="0"/>
          <w:numId w:val="6"/>
        </w:numPr>
        <w:spacing w:line="276" w:lineRule="auto"/>
        <w:jc w:val="both"/>
      </w:pPr>
      <w:r w:rsidRPr="00F1127E">
        <w:t xml:space="preserve">odpady zbierane w sposób selektywny tj.: papier i tektura, </w:t>
      </w:r>
      <w:r w:rsidR="00CF0F90" w:rsidRPr="00F1127E">
        <w:t xml:space="preserve">szkło, </w:t>
      </w:r>
      <w:r w:rsidRPr="00F1127E">
        <w:t>tworzywa sztuczne, opakowania wielomateriałowe i me</w:t>
      </w:r>
      <w:r w:rsidR="00107E67" w:rsidRPr="00F1127E">
        <w:t>tal – nie rzadziej niż raz na </w:t>
      </w:r>
      <w:r w:rsidRPr="00F1127E">
        <w:t>miesiąc</w:t>
      </w:r>
      <w:r w:rsidR="00CF0F90" w:rsidRPr="00F1127E">
        <w:t>,</w:t>
      </w:r>
    </w:p>
    <w:p w14:paraId="27028ACB" w14:textId="0D1853F6" w:rsidR="00C85456" w:rsidRPr="00F1127E" w:rsidRDefault="00F03728" w:rsidP="00A8183B">
      <w:pPr>
        <w:pStyle w:val="Bezodstpw"/>
        <w:numPr>
          <w:ilvl w:val="0"/>
          <w:numId w:val="6"/>
        </w:numPr>
        <w:spacing w:line="276" w:lineRule="auto"/>
        <w:jc w:val="both"/>
      </w:pPr>
      <w:r w:rsidRPr="00F1127E">
        <w:t>odpady ulegające biodegradacji, w tym odpady zielone – nie rzadziej niż dwa razy w miesiącu, w okresie od marca do paźd</w:t>
      </w:r>
      <w:r w:rsidR="00107E67" w:rsidRPr="00F1127E">
        <w:t>ziernika oraz raz w miesiącu, w </w:t>
      </w:r>
      <w:r w:rsidRPr="00F1127E">
        <w:t>okresie od listopada do lutego</w:t>
      </w:r>
      <w:r w:rsidR="00C85456" w:rsidRPr="00F1127E">
        <w:t>,</w:t>
      </w:r>
    </w:p>
    <w:p w14:paraId="27934831" w14:textId="4C1B9E21" w:rsidR="00120BF7" w:rsidRPr="00F1127E" w:rsidRDefault="00C85456" w:rsidP="00A8183B">
      <w:pPr>
        <w:pStyle w:val="Bezodstpw"/>
        <w:numPr>
          <w:ilvl w:val="0"/>
          <w:numId w:val="6"/>
        </w:numPr>
        <w:spacing w:line="276" w:lineRule="auto"/>
        <w:jc w:val="both"/>
      </w:pPr>
      <w:r w:rsidRPr="00F1127E">
        <w:t>odpady budowlane i remontowe</w:t>
      </w:r>
      <w:r w:rsidR="005C6447" w:rsidRPr="00F1127E">
        <w:t xml:space="preserve"> z remontów </w:t>
      </w:r>
      <w:r w:rsidR="00107E67" w:rsidRPr="00F1127E">
        <w:t>prowadzonych samodzielnie  - na </w:t>
      </w:r>
      <w:r w:rsidR="005C6447" w:rsidRPr="00F1127E">
        <w:t>indywidualne zamówienie złożone przez właściciela nieruchomości zamieszkałej do podmiotu odbierającego odpady komunalne</w:t>
      </w:r>
      <w:r w:rsidR="00120BF7" w:rsidRPr="00F1127E">
        <w:t>.</w:t>
      </w:r>
    </w:p>
    <w:p w14:paraId="749E8295" w14:textId="6E485299" w:rsidR="00485419" w:rsidRPr="00F1127E" w:rsidRDefault="00485419" w:rsidP="00A8183B">
      <w:pPr>
        <w:pStyle w:val="Bezodstpw"/>
        <w:numPr>
          <w:ilvl w:val="0"/>
          <w:numId w:val="25"/>
        </w:numPr>
        <w:spacing w:line="276" w:lineRule="auto"/>
        <w:jc w:val="both"/>
      </w:pPr>
      <w:r w:rsidRPr="00F1127E">
        <w:t>Wykonawca zobowiązany jest do przeprowadzenia objazdowej zbiórki odpadów, podczas której odbierze bezpośrednio od właścicieli nieruchomości (bezpośrednio sprzed posesji): meble i inne odpady wielkogabarytowe</w:t>
      </w:r>
      <w:r w:rsidR="008D3F71" w:rsidRPr="00F1127E">
        <w:t xml:space="preserve"> oraz zużyte opony</w:t>
      </w:r>
      <w:r w:rsidRPr="00F1127E">
        <w:t>.</w:t>
      </w:r>
    </w:p>
    <w:p w14:paraId="3FA154AE" w14:textId="2C269A3C" w:rsidR="00485419" w:rsidRPr="00F1127E" w:rsidRDefault="00560189" w:rsidP="00A8183B">
      <w:pPr>
        <w:pStyle w:val="Bezodstpw"/>
        <w:numPr>
          <w:ilvl w:val="0"/>
          <w:numId w:val="26"/>
        </w:numPr>
        <w:spacing w:line="276" w:lineRule="auto"/>
        <w:jc w:val="both"/>
      </w:pPr>
      <w:r w:rsidRPr="00F1127E">
        <w:t>o</w:t>
      </w:r>
      <w:r w:rsidR="00485419" w:rsidRPr="00F1127E">
        <w:t xml:space="preserve">bjazdowa zbiórka odpadów wielkogabarytowych </w:t>
      </w:r>
      <w:r w:rsidR="00F1127E" w:rsidRPr="00F1127E">
        <w:t xml:space="preserve">oraz zużytych opon </w:t>
      </w:r>
      <w:r w:rsidR="00485419" w:rsidRPr="00F1127E">
        <w:t>odbędzie się 2 razy w roku, w terminach wcześniej ustalonych z Zamawiającym (preferowane terminy to</w:t>
      </w:r>
      <w:r w:rsidR="00107E67" w:rsidRPr="00F1127E">
        <w:t> </w:t>
      </w:r>
      <w:r w:rsidR="00F61671" w:rsidRPr="00F1127E">
        <w:t>maj</w:t>
      </w:r>
      <w:r w:rsidR="00485419" w:rsidRPr="00F1127E">
        <w:t xml:space="preserve"> i październik).</w:t>
      </w:r>
    </w:p>
    <w:p w14:paraId="4FF8B491" w14:textId="3C2B0FFD" w:rsidR="00485419" w:rsidRPr="00F1127E" w:rsidRDefault="00F1127E" w:rsidP="00A8183B">
      <w:pPr>
        <w:pStyle w:val="Bezodstpw"/>
        <w:numPr>
          <w:ilvl w:val="0"/>
          <w:numId w:val="26"/>
        </w:numPr>
        <w:spacing w:line="276" w:lineRule="auto"/>
        <w:jc w:val="both"/>
      </w:pPr>
      <w:r w:rsidRPr="00F1127E">
        <w:t>W</w:t>
      </w:r>
      <w:r w:rsidR="00485419" w:rsidRPr="00F1127E">
        <w:t>ykonawca jest obowiązany do poinform</w:t>
      </w:r>
      <w:r w:rsidR="00107E67" w:rsidRPr="00F1127E">
        <w:t>owania mieszkańców o terminie i </w:t>
      </w:r>
      <w:r w:rsidR="00485419" w:rsidRPr="00F1127E">
        <w:t>zas</w:t>
      </w:r>
      <w:r w:rsidR="00905B45" w:rsidRPr="00F1127E">
        <w:t>adach zbiórki poprzez rozwieszenie plakatów w poszczególnych sołectwach najpóźniej na 2 tygodnie przed planowanym terminem zbiórki.</w:t>
      </w:r>
    </w:p>
    <w:p w14:paraId="0C02E455" w14:textId="77777777" w:rsidR="008A7084" w:rsidRPr="00612D67" w:rsidRDefault="000805C3" w:rsidP="00A8183B">
      <w:pPr>
        <w:pStyle w:val="Bezodstpw"/>
        <w:numPr>
          <w:ilvl w:val="0"/>
          <w:numId w:val="25"/>
        </w:numPr>
        <w:spacing w:line="276" w:lineRule="auto"/>
        <w:jc w:val="both"/>
      </w:pPr>
      <w:r w:rsidRPr="00612D67">
        <w:t>Wykonawca zapewni dojazd do punktów adresowych trudno dostępnych poprzez zorganizowanie środków transportu, które umożliwią odbiór odpadów z punktów adresowych o problematycznej lokalizacji.</w:t>
      </w:r>
    </w:p>
    <w:p w14:paraId="1BA26DDE" w14:textId="77777777" w:rsidR="002F15CD" w:rsidRPr="00612D67" w:rsidRDefault="00E54520" w:rsidP="00A8183B">
      <w:pPr>
        <w:pStyle w:val="Bezodstpw"/>
        <w:numPr>
          <w:ilvl w:val="0"/>
          <w:numId w:val="25"/>
        </w:numPr>
        <w:spacing w:line="276" w:lineRule="auto"/>
        <w:jc w:val="both"/>
      </w:pPr>
      <w:r w:rsidRPr="00612D67">
        <w:t xml:space="preserve">Wykonawca zobowiązany jest w trakcie realizacji umowy do </w:t>
      </w:r>
      <w:r w:rsidR="00FC6A8F" w:rsidRPr="00612D67">
        <w:t>objęcia</w:t>
      </w:r>
      <w:r w:rsidRPr="00612D67">
        <w:t xml:space="preserve"> systemem odbioru</w:t>
      </w:r>
      <w:r w:rsidR="00FC6A8F" w:rsidRPr="00612D67">
        <w:t xml:space="preserve"> i zagospodarowania</w:t>
      </w:r>
      <w:r w:rsidR="00D01979" w:rsidRPr="00612D67">
        <w:t xml:space="preserve"> wszystkich nowych nieruchomości, zgłaszanych przez Zamawiającego. Wykonawca wyposaży daną nieruchomość w </w:t>
      </w:r>
      <w:r w:rsidR="008E1BBB" w:rsidRPr="00612D67">
        <w:t xml:space="preserve">pojemniki </w:t>
      </w:r>
      <w:r w:rsidR="007A606C" w:rsidRPr="00612D67">
        <w:t xml:space="preserve">albo pojemniki i </w:t>
      </w:r>
      <w:r w:rsidR="008E1BBB" w:rsidRPr="00612D67">
        <w:t xml:space="preserve"> </w:t>
      </w:r>
      <w:r w:rsidR="00D01979" w:rsidRPr="00612D67">
        <w:t>worki</w:t>
      </w:r>
      <w:r w:rsidR="008E1BBB" w:rsidRPr="00612D67">
        <w:t xml:space="preserve"> do </w:t>
      </w:r>
      <w:r w:rsidR="00D01979" w:rsidRPr="00612D67">
        <w:t>zbiórki odpadów komunalnych</w:t>
      </w:r>
      <w:r w:rsidR="00CE4CF5" w:rsidRPr="00612D67">
        <w:t xml:space="preserve"> (zgodnie ze wskazaniem Zamawiającego) </w:t>
      </w:r>
      <w:r w:rsidR="00AE4422" w:rsidRPr="00612D67">
        <w:t xml:space="preserve">w terminie 7 dni od dnia przekazania informacji przez Zamawiającego </w:t>
      </w:r>
      <w:r w:rsidR="00CE4CF5" w:rsidRPr="00612D67">
        <w:t xml:space="preserve">oraz będzie odbierał odpady z tej nieruchomości począwszy od pierwszego </w:t>
      </w:r>
      <w:r w:rsidR="0065713E" w:rsidRPr="00612D67">
        <w:t>terminu określonego w harmonogramie</w:t>
      </w:r>
      <w:r w:rsidR="007E2C43" w:rsidRPr="00612D67">
        <w:t>,</w:t>
      </w:r>
      <w:r w:rsidR="0065713E" w:rsidRPr="00612D67">
        <w:t xml:space="preserve"> po zgłoszeniu dokonanym przez</w:t>
      </w:r>
      <w:r w:rsidR="00CE4CF5" w:rsidRPr="00612D67">
        <w:t xml:space="preserve"> </w:t>
      </w:r>
      <w:r w:rsidR="0065713E" w:rsidRPr="00612D67">
        <w:t>Zamawiającego</w:t>
      </w:r>
      <w:r w:rsidR="00CE4CF5" w:rsidRPr="00612D67">
        <w:t>.</w:t>
      </w:r>
    </w:p>
    <w:p w14:paraId="4A743F4B" w14:textId="2B197766" w:rsidR="00F24046" w:rsidRPr="00612D67" w:rsidRDefault="0086243E" w:rsidP="00A8183B">
      <w:pPr>
        <w:pStyle w:val="Bezodstpw"/>
        <w:numPr>
          <w:ilvl w:val="0"/>
          <w:numId w:val="25"/>
        </w:numPr>
        <w:spacing w:line="276" w:lineRule="auto"/>
        <w:jc w:val="both"/>
      </w:pPr>
      <w:r w:rsidRPr="00612D67">
        <w:t xml:space="preserve">Wykonawca zobowiązany </w:t>
      </w:r>
      <w:r w:rsidR="008341F4" w:rsidRPr="00612D67">
        <w:t xml:space="preserve">jest </w:t>
      </w:r>
      <w:r w:rsidRPr="00612D67">
        <w:t>do przekazywania Zamawiającemu adresów nieruchomości zamieszkałych jeżeli nie są ujęte w bazie danych prowadzonej przez Zamawiającego – w raporcie miesięcznym</w:t>
      </w:r>
      <w:r w:rsidR="00FC18B9" w:rsidRPr="00612D67">
        <w:t xml:space="preserve"> o którym mowa w </w:t>
      </w:r>
      <w:r w:rsidR="00397C99" w:rsidRPr="00612D67">
        <w:t>rozdz</w:t>
      </w:r>
      <w:r w:rsidR="00571B40" w:rsidRPr="00612D67">
        <w:t>. III</w:t>
      </w:r>
      <w:r w:rsidR="00674D19" w:rsidRPr="00612D67">
        <w:t xml:space="preserve"> pkt 1</w:t>
      </w:r>
      <w:r w:rsidRPr="00612D67">
        <w:t>.</w:t>
      </w:r>
    </w:p>
    <w:p w14:paraId="392EE257" w14:textId="77777777" w:rsidR="00F24046" w:rsidRPr="00612D67" w:rsidRDefault="00DD1FF7" w:rsidP="00A8183B">
      <w:pPr>
        <w:pStyle w:val="Bezodstpw"/>
        <w:numPr>
          <w:ilvl w:val="0"/>
          <w:numId w:val="25"/>
        </w:numPr>
        <w:spacing w:line="276" w:lineRule="auto"/>
        <w:jc w:val="both"/>
      </w:pPr>
      <w:r w:rsidRPr="00612D67">
        <w:t>Za wyrządzone szkody w majątku Zamawiającego lub osób trzecich w trakcie odbioru odpadów odpowiedzialność ponosi Wykonawca.</w:t>
      </w:r>
    </w:p>
    <w:p w14:paraId="04E033D8" w14:textId="3004BC7D" w:rsidR="005C60AC" w:rsidRPr="00612D67" w:rsidRDefault="005C60AC" w:rsidP="00A8183B">
      <w:pPr>
        <w:pStyle w:val="Bezodstpw"/>
        <w:numPr>
          <w:ilvl w:val="0"/>
          <w:numId w:val="25"/>
        </w:numPr>
        <w:spacing w:line="276" w:lineRule="auto"/>
        <w:jc w:val="both"/>
      </w:pPr>
      <w:r w:rsidRPr="00612D67">
        <w:lastRenderedPageBreak/>
        <w:t xml:space="preserve">Wykonawca zobowiązany jest do wymiany na własny koszt pojemników uszkodzonych w </w:t>
      </w:r>
      <w:r w:rsidR="00F24046" w:rsidRPr="00612D67">
        <w:t>wyniku zwykłej eksploatacji. We wszystkich innych przypadkach związanych m.in. z aktami wandalizmu bądź zdarzeniami, na które Wykonawca nie ma wpływu, koszt wymiany pojemników pokryje Zamawiający. Wykonawca powinien powiadomić Zamawiającego o zaistniałym zdarzeniu składając niezwłocznie, jednak nie później niż w ciągu 7 dni od dnia zaobs</w:t>
      </w:r>
      <w:r w:rsidR="009C23BF" w:rsidRPr="00612D67">
        <w:t>erwowania uszkodzenia pojemnika</w:t>
      </w:r>
      <w:r w:rsidR="00F24046" w:rsidRPr="00612D67">
        <w:t xml:space="preserve"> oświadczenie, z którego wynika przyczyna wymiany pojemnika.</w:t>
      </w:r>
    </w:p>
    <w:p w14:paraId="69447564" w14:textId="2BD7D7CA" w:rsidR="00A50813" w:rsidRPr="00612D67" w:rsidRDefault="00A50813" w:rsidP="00EB16E7">
      <w:pPr>
        <w:pStyle w:val="Bezodstpw"/>
        <w:numPr>
          <w:ilvl w:val="0"/>
          <w:numId w:val="25"/>
        </w:numPr>
        <w:spacing w:after="120" w:line="276" w:lineRule="auto"/>
        <w:ind w:left="714" w:hanging="357"/>
        <w:jc w:val="both"/>
      </w:pPr>
      <w:r w:rsidRPr="00612D67">
        <w:t>Wykonawca ubezpieczy na własny ko</w:t>
      </w:r>
      <w:r w:rsidR="005C5C9C" w:rsidRPr="00612D67">
        <w:t>s</w:t>
      </w:r>
      <w:r w:rsidRPr="00612D67">
        <w:t>zt pojemniki i k</w:t>
      </w:r>
      <w:r w:rsidR="00107E67" w:rsidRPr="00612D67">
        <w:t>ontenery oraz zabezpieczy je od </w:t>
      </w:r>
      <w:r w:rsidRPr="00612D67">
        <w:t>ryzyka związanego z kradzieżą.</w:t>
      </w:r>
    </w:p>
    <w:p w14:paraId="283190A1" w14:textId="02B710BF" w:rsidR="00AD0056" w:rsidRPr="000407D6" w:rsidRDefault="008103CD" w:rsidP="00A8183B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 w:rsidRPr="000407D6">
        <w:rPr>
          <w:b/>
        </w:rPr>
        <w:t>Wyposażenie nieruchomości</w:t>
      </w:r>
      <w:r w:rsidR="00D800C1" w:rsidRPr="000407D6">
        <w:rPr>
          <w:b/>
        </w:rPr>
        <w:t xml:space="preserve"> zamieszkałych</w:t>
      </w:r>
      <w:r w:rsidRPr="000407D6">
        <w:rPr>
          <w:b/>
        </w:rPr>
        <w:t xml:space="preserve"> </w:t>
      </w:r>
      <w:r w:rsidR="00D800C1" w:rsidRPr="000407D6">
        <w:rPr>
          <w:b/>
        </w:rPr>
        <w:t>oraz nieruchomości, na których znajdują się domki letniskowe, lub innych ni</w:t>
      </w:r>
      <w:r w:rsidR="00107E67" w:rsidRPr="000407D6">
        <w:rPr>
          <w:b/>
        </w:rPr>
        <w:t>eruchomości wykorzystywanych na </w:t>
      </w:r>
      <w:r w:rsidR="00D800C1" w:rsidRPr="000407D6">
        <w:rPr>
          <w:b/>
        </w:rPr>
        <w:t xml:space="preserve">cele rekreacyjno-wypoczynkowe, wykorzystywanych jedynie przez cześć roku, </w:t>
      </w:r>
      <w:r w:rsidR="00590660" w:rsidRPr="000407D6">
        <w:rPr>
          <w:b/>
        </w:rPr>
        <w:t xml:space="preserve">oraz Punktu Selektywnego Zbierania Odpadów Komunalnych </w:t>
      </w:r>
      <w:r w:rsidR="00105849" w:rsidRPr="000407D6">
        <w:rPr>
          <w:b/>
        </w:rPr>
        <w:t xml:space="preserve">w </w:t>
      </w:r>
      <w:r w:rsidR="00107E67" w:rsidRPr="000407D6">
        <w:rPr>
          <w:b/>
        </w:rPr>
        <w:t>urządzenia do </w:t>
      </w:r>
      <w:r w:rsidR="00590660" w:rsidRPr="000407D6">
        <w:rPr>
          <w:b/>
        </w:rPr>
        <w:t>zbierania odpadów komunalnych.</w:t>
      </w:r>
    </w:p>
    <w:p w14:paraId="10863BF2" w14:textId="77777777" w:rsidR="002E5604" w:rsidRPr="000407D6" w:rsidRDefault="002E5604" w:rsidP="00A8183B">
      <w:pPr>
        <w:pStyle w:val="Bezodstpw"/>
        <w:numPr>
          <w:ilvl w:val="0"/>
          <w:numId w:val="7"/>
        </w:numPr>
        <w:spacing w:line="276" w:lineRule="auto"/>
        <w:jc w:val="both"/>
      </w:pPr>
      <w:r w:rsidRPr="000407D6">
        <w:t xml:space="preserve">Na terenie Gminy Sobienie-Jeziory obowiązywać będzie system pojemnikowo-workowy zbiórki odpadów komunalnych. </w:t>
      </w:r>
    </w:p>
    <w:p w14:paraId="677ED24F" w14:textId="02F181E8" w:rsidR="00F74B16" w:rsidRPr="000407D6" w:rsidRDefault="00590660" w:rsidP="00A8183B">
      <w:pPr>
        <w:pStyle w:val="Bezodstpw"/>
        <w:numPr>
          <w:ilvl w:val="0"/>
          <w:numId w:val="7"/>
        </w:numPr>
        <w:spacing w:line="276" w:lineRule="auto"/>
        <w:jc w:val="both"/>
      </w:pPr>
      <w:r w:rsidRPr="000407D6">
        <w:t xml:space="preserve">Wykonawca zobowiązany jest  </w:t>
      </w:r>
      <w:r w:rsidR="009375D2" w:rsidRPr="000407D6">
        <w:t>w ramach systemu</w:t>
      </w:r>
      <w:r w:rsidR="00F17596" w:rsidRPr="000407D6">
        <w:t>,</w:t>
      </w:r>
      <w:r w:rsidR="009375D2" w:rsidRPr="000407D6">
        <w:t xml:space="preserve"> </w:t>
      </w:r>
      <w:r w:rsidRPr="000407D6">
        <w:t>wyposażyć</w:t>
      </w:r>
      <w:r w:rsidR="00775BDE" w:rsidRPr="000407D6">
        <w:t>:</w:t>
      </w:r>
      <w:r w:rsidRPr="000407D6">
        <w:t xml:space="preserve"> </w:t>
      </w:r>
    </w:p>
    <w:p w14:paraId="08B66306" w14:textId="2031A1DB" w:rsidR="008F3320" w:rsidRPr="000407D6" w:rsidRDefault="00775BDE" w:rsidP="00A8183B">
      <w:pPr>
        <w:pStyle w:val="Bezodstpw"/>
        <w:numPr>
          <w:ilvl w:val="0"/>
          <w:numId w:val="27"/>
        </w:numPr>
        <w:spacing w:line="276" w:lineRule="auto"/>
        <w:jc w:val="both"/>
      </w:pPr>
      <w:r w:rsidRPr="000407D6">
        <w:t xml:space="preserve">Nieruchomości </w:t>
      </w:r>
      <w:r w:rsidR="00590660" w:rsidRPr="000407D6">
        <w:t>zamieszkałe w</w:t>
      </w:r>
      <w:r w:rsidR="008F3320" w:rsidRPr="000407D6">
        <w:t>:</w:t>
      </w:r>
      <w:r w:rsidR="00590660" w:rsidRPr="000407D6">
        <w:t xml:space="preserve"> </w:t>
      </w:r>
    </w:p>
    <w:p w14:paraId="580181D2" w14:textId="7F04466C" w:rsidR="00590660" w:rsidRPr="000407D6" w:rsidRDefault="00590660" w:rsidP="00A8183B">
      <w:pPr>
        <w:pStyle w:val="Bezodstpw"/>
        <w:numPr>
          <w:ilvl w:val="0"/>
          <w:numId w:val="28"/>
        </w:numPr>
        <w:spacing w:line="276" w:lineRule="auto"/>
        <w:jc w:val="both"/>
      </w:pPr>
      <w:r w:rsidRPr="000407D6">
        <w:t>pojemniki na odpady zm</w:t>
      </w:r>
      <w:r w:rsidR="008F3320" w:rsidRPr="000407D6">
        <w:t xml:space="preserve">ieszane. </w:t>
      </w:r>
      <w:r w:rsidR="008B1A00" w:rsidRPr="000407D6">
        <w:t xml:space="preserve">Do zbierania odpadów komunalnych </w:t>
      </w:r>
      <w:r w:rsidR="00EA12EE" w:rsidRPr="000407D6">
        <w:t xml:space="preserve">zmieszanych </w:t>
      </w:r>
      <w:r w:rsidR="008B1A00" w:rsidRPr="000407D6">
        <w:t>przewidziano pojemniki o pojemności 120 l, 240 l, 660 l</w:t>
      </w:r>
      <w:r w:rsidR="004E3B26" w:rsidRPr="000407D6">
        <w:t>,</w:t>
      </w:r>
      <w:r w:rsidR="008B1A00" w:rsidRPr="000407D6">
        <w:t xml:space="preserve"> 1100 l.</w:t>
      </w:r>
      <w:r w:rsidR="002C4CBA" w:rsidRPr="000407D6">
        <w:t xml:space="preserve"> Szacunkowa ilość pojemników o pojemności:</w:t>
      </w:r>
    </w:p>
    <w:p w14:paraId="4CDE284F" w14:textId="4886AAB2" w:rsidR="002C4CBA" w:rsidRPr="000407D6" w:rsidRDefault="002C4CBA" w:rsidP="00A8183B">
      <w:pPr>
        <w:pStyle w:val="Bezodstpw"/>
        <w:numPr>
          <w:ilvl w:val="0"/>
          <w:numId w:val="11"/>
        </w:numPr>
        <w:spacing w:line="276" w:lineRule="auto"/>
        <w:jc w:val="both"/>
      </w:pPr>
      <w:r w:rsidRPr="000407D6">
        <w:t xml:space="preserve">120 l  </w:t>
      </w:r>
      <w:r w:rsidR="00C3420E" w:rsidRPr="000407D6">
        <w:t xml:space="preserve">- </w:t>
      </w:r>
      <w:r w:rsidR="00962B47">
        <w:t>943</w:t>
      </w:r>
    </w:p>
    <w:p w14:paraId="01BD426F" w14:textId="37DB4FB9" w:rsidR="002C4CBA" w:rsidRPr="000407D6" w:rsidRDefault="00C3420E" w:rsidP="00A8183B">
      <w:pPr>
        <w:pStyle w:val="Bezodstpw"/>
        <w:numPr>
          <w:ilvl w:val="0"/>
          <w:numId w:val="11"/>
        </w:numPr>
        <w:spacing w:line="276" w:lineRule="auto"/>
        <w:jc w:val="both"/>
      </w:pPr>
      <w:r w:rsidRPr="000407D6">
        <w:t xml:space="preserve">240 l  - </w:t>
      </w:r>
      <w:r w:rsidR="00612D67" w:rsidRPr="000407D6">
        <w:t>770</w:t>
      </w:r>
      <w:r w:rsidR="002C4CBA" w:rsidRPr="000407D6">
        <w:t>;</w:t>
      </w:r>
    </w:p>
    <w:p w14:paraId="54AA46BC" w14:textId="31592C1B" w:rsidR="002C4CBA" w:rsidRPr="000407D6" w:rsidRDefault="00C3420E" w:rsidP="00A8183B">
      <w:pPr>
        <w:pStyle w:val="Bezodstpw"/>
        <w:numPr>
          <w:ilvl w:val="0"/>
          <w:numId w:val="11"/>
        </w:numPr>
        <w:spacing w:line="276" w:lineRule="auto"/>
        <w:jc w:val="both"/>
      </w:pPr>
      <w:r w:rsidRPr="000407D6">
        <w:t xml:space="preserve">660 l - </w:t>
      </w:r>
      <w:r w:rsidR="00612D67" w:rsidRPr="000407D6">
        <w:t>80</w:t>
      </w:r>
      <w:r w:rsidR="002C4CBA" w:rsidRPr="000407D6">
        <w:t>;</w:t>
      </w:r>
    </w:p>
    <w:p w14:paraId="23686CCC" w14:textId="58AA074A" w:rsidR="002C4CBA" w:rsidRPr="000407D6" w:rsidRDefault="00C3420E" w:rsidP="00A8183B">
      <w:pPr>
        <w:pStyle w:val="Bezodstpw"/>
        <w:numPr>
          <w:ilvl w:val="0"/>
          <w:numId w:val="11"/>
        </w:numPr>
        <w:spacing w:line="276" w:lineRule="auto"/>
        <w:jc w:val="both"/>
      </w:pPr>
      <w:r w:rsidRPr="000407D6">
        <w:t xml:space="preserve">1100 l - </w:t>
      </w:r>
      <w:r w:rsidR="00612D67" w:rsidRPr="000407D6">
        <w:t>10</w:t>
      </w:r>
      <w:r w:rsidR="002C4CBA" w:rsidRPr="000407D6">
        <w:t>;</w:t>
      </w:r>
    </w:p>
    <w:p w14:paraId="7822980F" w14:textId="1B8A234D" w:rsidR="00EA12EE" w:rsidRPr="00962B47" w:rsidRDefault="002C4CBA" w:rsidP="00A8183B">
      <w:pPr>
        <w:pStyle w:val="Bezodstpw"/>
        <w:numPr>
          <w:ilvl w:val="0"/>
          <w:numId w:val="28"/>
        </w:numPr>
        <w:spacing w:line="276" w:lineRule="auto"/>
        <w:jc w:val="both"/>
      </w:pPr>
      <w:r w:rsidRPr="00962B47">
        <w:t>worki na odpady zbierane w sposób selektywny</w:t>
      </w:r>
      <w:r w:rsidR="00AF6626">
        <w:t xml:space="preserve"> o pojemności 120 </w:t>
      </w:r>
      <w:r w:rsidR="00892DD5" w:rsidRPr="00962B47">
        <w:t>l o </w:t>
      </w:r>
      <w:r w:rsidR="00EA12EE" w:rsidRPr="00962B47">
        <w:t>ujednoliconych kolorach:</w:t>
      </w:r>
    </w:p>
    <w:p w14:paraId="6230825D" w14:textId="77777777" w:rsidR="002C4CBA" w:rsidRPr="00962B47" w:rsidRDefault="00E130BD" w:rsidP="00A8183B">
      <w:pPr>
        <w:pStyle w:val="Bezodstpw"/>
        <w:numPr>
          <w:ilvl w:val="0"/>
          <w:numId w:val="8"/>
        </w:numPr>
        <w:spacing w:line="276" w:lineRule="auto"/>
        <w:jc w:val="both"/>
      </w:pPr>
      <w:r w:rsidRPr="00962B47">
        <w:t>zielony – z przeznaczeniem na szkło;</w:t>
      </w:r>
    </w:p>
    <w:p w14:paraId="7A0620FE" w14:textId="77777777" w:rsidR="00E130BD" w:rsidRPr="00962B47" w:rsidRDefault="00E130BD" w:rsidP="00A8183B">
      <w:pPr>
        <w:pStyle w:val="Bezodstpw"/>
        <w:numPr>
          <w:ilvl w:val="0"/>
          <w:numId w:val="8"/>
        </w:numPr>
        <w:spacing w:line="276" w:lineRule="auto"/>
        <w:jc w:val="both"/>
      </w:pPr>
      <w:r w:rsidRPr="00962B47">
        <w:t>żółty – z przeznaczeniem na tworzywa sztuczne;</w:t>
      </w:r>
    </w:p>
    <w:p w14:paraId="582CB01A" w14:textId="77777777" w:rsidR="00E130BD" w:rsidRPr="00962B47" w:rsidRDefault="00E130BD" w:rsidP="00A8183B">
      <w:pPr>
        <w:pStyle w:val="Bezodstpw"/>
        <w:numPr>
          <w:ilvl w:val="0"/>
          <w:numId w:val="8"/>
        </w:numPr>
        <w:spacing w:line="276" w:lineRule="auto"/>
        <w:jc w:val="both"/>
      </w:pPr>
      <w:r w:rsidRPr="00962B47">
        <w:t>niebieski – z przeznaczeniem na papier i tekturę;</w:t>
      </w:r>
    </w:p>
    <w:p w14:paraId="456CAACA" w14:textId="77777777" w:rsidR="00E130BD" w:rsidRPr="00962B47" w:rsidRDefault="00E130BD" w:rsidP="00A8183B">
      <w:pPr>
        <w:pStyle w:val="Bezodstpw"/>
        <w:numPr>
          <w:ilvl w:val="0"/>
          <w:numId w:val="8"/>
        </w:numPr>
        <w:spacing w:line="276" w:lineRule="auto"/>
        <w:jc w:val="both"/>
      </w:pPr>
      <w:r w:rsidRPr="00962B47">
        <w:t>biały – z przeznaczeniem na opakowania wielomateriałowe i metal;</w:t>
      </w:r>
    </w:p>
    <w:p w14:paraId="74E0DCF3" w14:textId="0BF9DD29" w:rsidR="00E130BD" w:rsidRPr="00962B47" w:rsidRDefault="00E130BD" w:rsidP="00A8183B">
      <w:pPr>
        <w:pStyle w:val="Bezodstpw"/>
        <w:numPr>
          <w:ilvl w:val="0"/>
          <w:numId w:val="8"/>
        </w:numPr>
        <w:spacing w:line="276" w:lineRule="auto"/>
        <w:jc w:val="both"/>
      </w:pPr>
      <w:r w:rsidRPr="00962B47">
        <w:t xml:space="preserve">brązowy – z przeznaczeniem na odpady ulegające biodegradacji, </w:t>
      </w:r>
      <w:r w:rsidR="00892DD5" w:rsidRPr="00962B47">
        <w:t xml:space="preserve">w tym odpady </w:t>
      </w:r>
      <w:r w:rsidR="00775BDE" w:rsidRPr="00962B47">
        <w:t>zielone.</w:t>
      </w:r>
    </w:p>
    <w:p w14:paraId="7E4E0A06" w14:textId="77777777" w:rsidR="00775BDE" w:rsidRPr="003538A6" w:rsidRDefault="00775BDE" w:rsidP="00A8183B">
      <w:pPr>
        <w:pStyle w:val="Bezodstpw"/>
        <w:numPr>
          <w:ilvl w:val="0"/>
          <w:numId w:val="27"/>
        </w:numPr>
        <w:spacing w:line="276" w:lineRule="auto"/>
        <w:jc w:val="both"/>
      </w:pPr>
      <w:r w:rsidRPr="003538A6">
        <w:t>Nieruchomości, na których znajdują się domki letniskowe, lub innych nieruchomości wykorzystywanych na cele rekreacyjno-wypoczynkowe, wykorzystywanych jedynie przez cześć roku w:</w:t>
      </w:r>
    </w:p>
    <w:p w14:paraId="1BA1FFA7" w14:textId="77777777" w:rsidR="00775BDE" w:rsidRPr="003538A6" w:rsidRDefault="00775BDE" w:rsidP="00A8183B">
      <w:pPr>
        <w:pStyle w:val="Bezodstpw"/>
        <w:numPr>
          <w:ilvl w:val="0"/>
          <w:numId w:val="29"/>
        </w:numPr>
        <w:spacing w:line="276" w:lineRule="auto"/>
        <w:jc w:val="both"/>
      </w:pPr>
      <w:r w:rsidRPr="003538A6">
        <w:t>pojemniki na odpady zmieszane. Do zbierania odpadów komunalnych zmieszanych przewidziano pojemniki o pojemności 120 l.</w:t>
      </w:r>
    </w:p>
    <w:p w14:paraId="04194117" w14:textId="30D96E13" w:rsidR="00775BDE" w:rsidRPr="003538A6" w:rsidRDefault="00775BDE" w:rsidP="00A8183B">
      <w:pPr>
        <w:pStyle w:val="Bezodstpw"/>
        <w:spacing w:line="276" w:lineRule="auto"/>
        <w:ind w:left="1428"/>
        <w:jc w:val="both"/>
      </w:pPr>
      <w:r w:rsidRPr="003538A6">
        <w:t>Szacunkowa ilość pojemników o pojemności:</w:t>
      </w:r>
    </w:p>
    <w:p w14:paraId="57E2B318" w14:textId="0B3B4761" w:rsidR="00775BDE" w:rsidRPr="003538A6" w:rsidRDefault="00775BDE" w:rsidP="00A8183B">
      <w:pPr>
        <w:pStyle w:val="Bezodstpw"/>
        <w:numPr>
          <w:ilvl w:val="0"/>
          <w:numId w:val="30"/>
        </w:numPr>
        <w:spacing w:line="276" w:lineRule="auto"/>
        <w:jc w:val="both"/>
      </w:pPr>
      <w:r w:rsidRPr="003538A6">
        <w:t xml:space="preserve">120 l  - </w:t>
      </w:r>
      <w:r w:rsidR="00962B47" w:rsidRPr="003538A6">
        <w:t>167</w:t>
      </w:r>
      <w:r w:rsidRPr="003538A6">
        <w:t>;</w:t>
      </w:r>
    </w:p>
    <w:p w14:paraId="55C9FC64" w14:textId="77777777" w:rsidR="00857C76" w:rsidRPr="003538A6" w:rsidRDefault="00857C76" w:rsidP="00A8183B">
      <w:pPr>
        <w:pStyle w:val="Bezodstpw"/>
        <w:numPr>
          <w:ilvl w:val="0"/>
          <w:numId w:val="31"/>
        </w:numPr>
        <w:spacing w:line="276" w:lineRule="auto"/>
        <w:jc w:val="both"/>
      </w:pPr>
      <w:r w:rsidRPr="003538A6">
        <w:t>worki na odpady zbierane w sposób selektywny o pojemności 120 l o ujednoliconych kolorach:</w:t>
      </w:r>
    </w:p>
    <w:p w14:paraId="40E47786" w14:textId="77777777" w:rsidR="00857C76" w:rsidRPr="003538A6" w:rsidRDefault="00857C76" w:rsidP="00A8183B">
      <w:pPr>
        <w:pStyle w:val="Bezodstpw"/>
        <w:numPr>
          <w:ilvl w:val="0"/>
          <w:numId w:val="8"/>
        </w:numPr>
        <w:spacing w:line="276" w:lineRule="auto"/>
        <w:jc w:val="both"/>
      </w:pPr>
      <w:r w:rsidRPr="003538A6">
        <w:lastRenderedPageBreak/>
        <w:t>zielony – z przeznaczeniem na szkło;</w:t>
      </w:r>
    </w:p>
    <w:p w14:paraId="17CA1870" w14:textId="77777777" w:rsidR="00857C76" w:rsidRPr="003538A6" w:rsidRDefault="00857C76" w:rsidP="00A8183B">
      <w:pPr>
        <w:pStyle w:val="Bezodstpw"/>
        <w:numPr>
          <w:ilvl w:val="0"/>
          <w:numId w:val="8"/>
        </w:numPr>
        <w:spacing w:line="276" w:lineRule="auto"/>
        <w:jc w:val="both"/>
      </w:pPr>
      <w:r w:rsidRPr="003538A6">
        <w:t>żółty – z przeznaczeniem na tworzywa sztuczne;</w:t>
      </w:r>
    </w:p>
    <w:p w14:paraId="3F18427A" w14:textId="77777777" w:rsidR="00857C76" w:rsidRPr="003538A6" w:rsidRDefault="00857C76" w:rsidP="00A8183B">
      <w:pPr>
        <w:pStyle w:val="Bezodstpw"/>
        <w:numPr>
          <w:ilvl w:val="0"/>
          <w:numId w:val="8"/>
        </w:numPr>
        <w:spacing w:line="276" w:lineRule="auto"/>
        <w:jc w:val="both"/>
      </w:pPr>
      <w:r w:rsidRPr="003538A6">
        <w:t>niebieski – z przeznaczeniem na papier i tekturę;</w:t>
      </w:r>
    </w:p>
    <w:p w14:paraId="20BB083B" w14:textId="77777777" w:rsidR="00857C76" w:rsidRPr="003538A6" w:rsidRDefault="00857C76" w:rsidP="00A8183B">
      <w:pPr>
        <w:pStyle w:val="Bezodstpw"/>
        <w:numPr>
          <w:ilvl w:val="0"/>
          <w:numId w:val="8"/>
        </w:numPr>
        <w:spacing w:line="276" w:lineRule="auto"/>
        <w:jc w:val="both"/>
      </w:pPr>
      <w:r w:rsidRPr="003538A6">
        <w:t>biały – z przeznaczeniem na opakowania wielomateriałowe i metal;</w:t>
      </w:r>
    </w:p>
    <w:p w14:paraId="5721504C" w14:textId="02B57CBD" w:rsidR="00775BDE" w:rsidRPr="003538A6" w:rsidRDefault="00857C76" w:rsidP="00A8183B">
      <w:pPr>
        <w:pStyle w:val="Bezodstpw"/>
        <w:numPr>
          <w:ilvl w:val="0"/>
          <w:numId w:val="8"/>
        </w:numPr>
        <w:spacing w:line="276" w:lineRule="auto"/>
        <w:jc w:val="both"/>
      </w:pPr>
      <w:r w:rsidRPr="003538A6">
        <w:t>brązowy – z przeznaczeniem na odpady ulegające biodegradacji, w tym odpady zielone.</w:t>
      </w:r>
    </w:p>
    <w:p w14:paraId="794228B4" w14:textId="5A28AF31" w:rsidR="00160AAC" w:rsidRPr="00E36330" w:rsidRDefault="00B8552A" w:rsidP="00A8183B">
      <w:pPr>
        <w:pStyle w:val="Bezodstpw"/>
        <w:spacing w:line="276" w:lineRule="auto"/>
        <w:ind w:left="708"/>
        <w:jc w:val="both"/>
      </w:pPr>
      <w:r w:rsidRPr="00E36330">
        <w:t>Worki muszą być wykonane z półprzezroczystej folii</w:t>
      </w:r>
      <w:r w:rsidR="0096158D" w:rsidRPr="00E36330">
        <w:t xml:space="preserve"> rodzaju LDPE</w:t>
      </w:r>
      <w:r w:rsidRPr="00E36330">
        <w:t xml:space="preserve">, umożliwiającej szybką ocenę ich zawartości, z nadrukiem jasno określającym, jakie rodzaje odpadów mogą być w nim gromadzone oraz nazwę Wykonawcy. </w:t>
      </w:r>
      <w:r w:rsidR="007C132A" w:rsidRPr="00E36330">
        <w:t xml:space="preserve"> Pojemniki będą własnością Wykonawcy. </w:t>
      </w:r>
    </w:p>
    <w:p w14:paraId="1DDFF9A8" w14:textId="3DB667C1" w:rsidR="00293302" w:rsidRPr="00E36330" w:rsidRDefault="00293302" w:rsidP="00A8183B">
      <w:pPr>
        <w:pStyle w:val="Bezodstpw"/>
        <w:numPr>
          <w:ilvl w:val="0"/>
          <w:numId w:val="7"/>
        </w:numPr>
        <w:spacing w:line="276" w:lineRule="auto"/>
        <w:jc w:val="both"/>
      </w:pPr>
      <w:r w:rsidRPr="00E36330">
        <w:t>Wyposażenie polega na udostępnieniu poj</w:t>
      </w:r>
      <w:r w:rsidR="00C60A45" w:rsidRPr="00E36330">
        <w:t>emnika na czas trwania umowy do </w:t>
      </w:r>
      <w:r w:rsidRPr="00E36330">
        <w:t>korzystania osobie trzeciej (właścicielowi nieruchomości) i nie oznacza przeniesienia pojemnika na własność Zamawiającego. Po zakończeniu okresu obowiązywania umowy Wykonawca odbierze pojemniki, które wstawił w tym okresie w terminie 30 dni od daty zakończenia umowy.</w:t>
      </w:r>
    </w:p>
    <w:p w14:paraId="3985E3F0" w14:textId="77777777" w:rsidR="00320761" w:rsidRPr="00E36330" w:rsidRDefault="00320761" w:rsidP="00A8183B">
      <w:pPr>
        <w:pStyle w:val="Bezodstpw"/>
        <w:numPr>
          <w:ilvl w:val="0"/>
          <w:numId w:val="7"/>
        </w:numPr>
        <w:spacing w:line="276" w:lineRule="auto"/>
        <w:jc w:val="both"/>
      </w:pPr>
      <w:r w:rsidRPr="00E36330">
        <w:t>Wykonawca zobowią</w:t>
      </w:r>
      <w:r w:rsidR="00FB09D2" w:rsidRPr="00E36330">
        <w:t xml:space="preserve">zany jest do dostarczenia </w:t>
      </w:r>
      <w:r w:rsidRPr="00E36330">
        <w:t>w ciągu dwóch tygodni</w:t>
      </w:r>
      <w:r w:rsidR="00FB09D2" w:rsidRPr="00E36330">
        <w:t xml:space="preserve"> od podpisania umowy do każdego punktu adresowego</w:t>
      </w:r>
      <w:r w:rsidR="00D3773F" w:rsidRPr="00E36330">
        <w:t xml:space="preserve"> jednak nie później niż na 2 dni przed planowanym terminem odbioru odpadów komunalnych, wynikającym z harmonogramu </w:t>
      </w:r>
      <w:r w:rsidR="00FB09D2" w:rsidRPr="00E36330">
        <w:t>(zgodnie z wykazem, który Wykonawca otrzyma od Zamawiającego w dniu podpisania umowy</w:t>
      </w:r>
      <w:r w:rsidR="00D3773F" w:rsidRPr="00E36330">
        <w:t>)</w:t>
      </w:r>
      <w:r w:rsidR="00FB09D2" w:rsidRPr="00E36330">
        <w:t xml:space="preserve"> 2 kompletów worków do segregacji odpadów.</w:t>
      </w:r>
      <w:r w:rsidR="00D3773F" w:rsidRPr="00E36330">
        <w:t xml:space="preserve"> </w:t>
      </w:r>
    </w:p>
    <w:p w14:paraId="60862E1A" w14:textId="77777777" w:rsidR="00E130BD" w:rsidRPr="00E36330" w:rsidRDefault="00611A1A" w:rsidP="00A8183B">
      <w:pPr>
        <w:pStyle w:val="Bezodstpw"/>
        <w:numPr>
          <w:ilvl w:val="0"/>
          <w:numId w:val="7"/>
        </w:numPr>
        <w:spacing w:line="276" w:lineRule="auto"/>
        <w:jc w:val="both"/>
      </w:pPr>
      <w:r w:rsidRPr="00E36330">
        <w:t>Wykonawca ponadto będzie dostarczał worki do selektywnej zbiórki odpadów komunalnych, do siedziby Urzędu Gminy Sobienie-Jeziory</w:t>
      </w:r>
      <w:r w:rsidR="00320761" w:rsidRPr="00E36330">
        <w:t xml:space="preserve"> oraz Punktu Selektywnego Zbierania Odpadów Komunalnych</w:t>
      </w:r>
      <w:r w:rsidRPr="00E36330">
        <w:t xml:space="preserve"> w celu umożliwienia mieszkańcom pobierania dodatkowych worków. Worki będą zamawiane telefonicznie  przez upoważnionego pracownika Urzędu Gminy Sobienie-Jeziory.</w:t>
      </w:r>
    </w:p>
    <w:p w14:paraId="16A372F7" w14:textId="22D83E15" w:rsidR="00A173C3" w:rsidRPr="00E36330" w:rsidRDefault="00611A1A" w:rsidP="00A8183B">
      <w:pPr>
        <w:pStyle w:val="Bezodstpw"/>
        <w:numPr>
          <w:ilvl w:val="0"/>
          <w:numId w:val="7"/>
        </w:numPr>
        <w:spacing w:line="276" w:lineRule="auto"/>
        <w:jc w:val="both"/>
      </w:pPr>
      <w:r w:rsidRPr="00E36330">
        <w:t>Wykonawca odbierając od mieszkańców worki wypełnione odpadami komunalnymi zebranymi w sposób selektywny zgodnie z ustal</w:t>
      </w:r>
      <w:r w:rsidR="00C60A45" w:rsidRPr="00E36330">
        <w:t>onym harmonogramem zastępuje je </w:t>
      </w:r>
      <w:r w:rsidRPr="00E36330">
        <w:t>nowymi na zasadzie „worek za worek”.</w:t>
      </w:r>
    </w:p>
    <w:p w14:paraId="177E2734" w14:textId="12A310E3" w:rsidR="009E0F4F" w:rsidRPr="00E36330" w:rsidRDefault="00650C7C" w:rsidP="00EB16E7">
      <w:pPr>
        <w:pStyle w:val="Bezodstpw"/>
        <w:numPr>
          <w:ilvl w:val="0"/>
          <w:numId w:val="7"/>
        </w:numPr>
        <w:spacing w:after="120" w:line="276" w:lineRule="auto"/>
        <w:ind w:left="714" w:hanging="357"/>
        <w:jc w:val="both"/>
      </w:pPr>
      <w:r w:rsidRPr="00E36330">
        <w:t xml:space="preserve">Wykonawca zobowiązany jest do wyposażenia </w:t>
      </w:r>
      <w:r w:rsidR="00C73DB6" w:rsidRPr="00E36330">
        <w:t xml:space="preserve">Punktu Selektywnego Zbierania Odpadów Komunalnych </w:t>
      </w:r>
      <w:r w:rsidRPr="00E36330">
        <w:t xml:space="preserve">w pojemniki </w:t>
      </w:r>
      <w:r w:rsidR="0018554D" w:rsidRPr="00E36330">
        <w:t>na odpad</w:t>
      </w:r>
      <w:r w:rsidR="00C73DB6" w:rsidRPr="00E36330">
        <w:t>y wymienione</w:t>
      </w:r>
      <w:r w:rsidR="0018554D" w:rsidRPr="00E36330">
        <w:t xml:space="preserve"> w </w:t>
      </w:r>
      <w:r w:rsidR="00543BCC" w:rsidRPr="00E36330">
        <w:t xml:space="preserve">rozdz. I pkt 2 </w:t>
      </w:r>
      <w:proofErr w:type="spellStart"/>
      <w:r w:rsidR="00543BCC" w:rsidRPr="00E36330">
        <w:t>ppkt</w:t>
      </w:r>
      <w:proofErr w:type="spellEnd"/>
      <w:r w:rsidR="00543BCC" w:rsidRPr="00E36330">
        <w:t xml:space="preserve"> 7b)</w:t>
      </w:r>
      <w:r w:rsidR="00FC18B9" w:rsidRPr="00E36330">
        <w:t>.</w:t>
      </w:r>
    </w:p>
    <w:p w14:paraId="5DB2B594" w14:textId="77777777" w:rsidR="008D0057" w:rsidRPr="00003D1D" w:rsidRDefault="001B0EF3" w:rsidP="00A8183B">
      <w:pPr>
        <w:pStyle w:val="Bezodstpw"/>
        <w:numPr>
          <w:ilvl w:val="0"/>
          <w:numId w:val="32"/>
        </w:numPr>
        <w:spacing w:line="276" w:lineRule="auto"/>
        <w:jc w:val="both"/>
        <w:rPr>
          <w:b/>
        </w:rPr>
      </w:pPr>
      <w:r w:rsidRPr="00003D1D">
        <w:rPr>
          <w:b/>
        </w:rPr>
        <w:t>Prowadzenie dokumentacji związanej z działalnością objętą zamówieniem.</w:t>
      </w:r>
    </w:p>
    <w:p w14:paraId="2BECD7BE" w14:textId="0DC0A282" w:rsidR="00A90E4F" w:rsidRPr="00003D1D" w:rsidRDefault="00A90E4F" w:rsidP="00A8183B">
      <w:pPr>
        <w:pStyle w:val="Bezodstpw"/>
        <w:numPr>
          <w:ilvl w:val="0"/>
          <w:numId w:val="9"/>
        </w:numPr>
        <w:spacing w:line="276" w:lineRule="auto"/>
        <w:jc w:val="both"/>
      </w:pPr>
      <w:r w:rsidRPr="00003D1D">
        <w:t>Wykonawca zobowiązany jest do przekazywania Zamawiającemu, za każdy mi</w:t>
      </w:r>
      <w:r w:rsidR="00B034F5" w:rsidRPr="00003D1D">
        <w:t>esiąc wykonanej usługi: faktury,</w:t>
      </w:r>
      <w:r w:rsidRPr="00003D1D">
        <w:t xml:space="preserve"> </w:t>
      </w:r>
      <w:r w:rsidR="00B034F5" w:rsidRPr="00003D1D">
        <w:t>raportu miesięcznego stanowiącego załącznik</w:t>
      </w:r>
      <w:r w:rsidR="009A57DB" w:rsidRPr="00003D1D">
        <w:br/>
      </w:r>
      <w:r w:rsidR="00B034F5" w:rsidRPr="00003D1D">
        <w:t xml:space="preserve">nr </w:t>
      </w:r>
      <w:r w:rsidR="009A57DB" w:rsidRPr="00003D1D">
        <w:t>2</w:t>
      </w:r>
      <w:r w:rsidR="00B034F5" w:rsidRPr="00003D1D">
        <w:t xml:space="preserve"> do </w:t>
      </w:r>
      <w:r w:rsidR="009A57DB" w:rsidRPr="00003D1D">
        <w:t>umowy</w:t>
      </w:r>
      <w:r w:rsidR="00B034F5" w:rsidRPr="00003D1D">
        <w:t>, zestawień rodzajów i ilości</w:t>
      </w:r>
      <w:r w:rsidR="00BC5431" w:rsidRPr="00003D1D">
        <w:t xml:space="preserve"> </w:t>
      </w:r>
      <w:r w:rsidR="006A76A7" w:rsidRPr="00003D1D">
        <w:t xml:space="preserve">odebranych odpadów oraz dowodów potwierdzających wykonanie zamówienia w tym okresie rozliczeniowym. Dowodem potwierdzającym wykonanie zamówienia mogą być w szczególności kopie kart przekazania odpadów. </w:t>
      </w:r>
    </w:p>
    <w:p w14:paraId="7C5143F6" w14:textId="2267FBBF" w:rsidR="00571B40" w:rsidRPr="00142F40" w:rsidRDefault="00795092" w:rsidP="00A8183B">
      <w:pPr>
        <w:pStyle w:val="Bezodstpw"/>
        <w:numPr>
          <w:ilvl w:val="0"/>
          <w:numId w:val="9"/>
        </w:numPr>
        <w:spacing w:line="276" w:lineRule="auto"/>
        <w:jc w:val="both"/>
      </w:pPr>
      <w:r w:rsidRPr="00142F40">
        <w:t>Wykonawca zobowiązany jest przedłożyć Zamawiaj</w:t>
      </w:r>
      <w:r w:rsidR="00C60A45" w:rsidRPr="00142F40">
        <w:t>ącemu potwierdzenie od </w:t>
      </w:r>
      <w:r w:rsidRPr="00142F40">
        <w:t>właścici</w:t>
      </w:r>
      <w:r w:rsidR="00EC18E8" w:rsidRPr="00142F40">
        <w:t>eli nieruchomości, opatrzone datą</w:t>
      </w:r>
      <w:r w:rsidRPr="00142F40">
        <w:t xml:space="preserve"> przekazania i podpisem właściciela nieruchomości</w:t>
      </w:r>
      <w:r w:rsidR="00EC18E8" w:rsidRPr="00142F40">
        <w:t>,</w:t>
      </w:r>
      <w:r w:rsidRPr="00142F40">
        <w:t xml:space="preserve"> o dostarczeniu pojemnika. W przypadku </w:t>
      </w:r>
      <w:r w:rsidR="00AE1FB2" w:rsidRPr="00142F40">
        <w:t>niemożności</w:t>
      </w:r>
      <w:r w:rsidRPr="00142F40">
        <w:t xml:space="preserve"> spełnienia tego warunku z przyczyn niezależnych od Wykonawcy </w:t>
      </w:r>
      <w:r w:rsidR="00BE6687" w:rsidRPr="00142F40">
        <w:t xml:space="preserve">pozostawi on w skrzynce pocztowej właściciela nieruchomości powiadomienie o możliwości </w:t>
      </w:r>
      <w:r w:rsidR="0059077E" w:rsidRPr="00142F40">
        <w:t>odbioru pojemnika</w:t>
      </w:r>
      <w:r w:rsidR="0059077E" w:rsidRPr="00142F40">
        <w:br/>
      </w:r>
      <w:r w:rsidR="00BE6687" w:rsidRPr="00142F40">
        <w:lastRenderedPageBreak/>
        <w:t>(np.</w:t>
      </w:r>
      <w:r w:rsidR="0059077E" w:rsidRPr="00142F40">
        <w:t xml:space="preserve"> w </w:t>
      </w:r>
      <w:r w:rsidR="00BE6687" w:rsidRPr="00142F40">
        <w:t xml:space="preserve">PSZOK), a ponadto wskaże </w:t>
      </w:r>
      <w:r w:rsidRPr="00142F40">
        <w:t>Zamawiającemu na piśmie te przyczyny i udowodni ich zaistnienie.</w:t>
      </w:r>
      <w:r w:rsidR="00AE1FB2" w:rsidRPr="00142F40">
        <w:t xml:space="preserve"> Za dowód mogą być uznane wskazania</w:t>
      </w:r>
      <w:r w:rsidR="00C60A45" w:rsidRPr="00142F40">
        <w:t xml:space="preserve"> urządzeń kontrolujących czas i </w:t>
      </w:r>
      <w:r w:rsidR="00AE1FB2" w:rsidRPr="00142F40">
        <w:t xml:space="preserve">przebieg tras pojazdów takich jak tachograf i </w:t>
      </w:r>
      <w:r w:rsidR="00C60A45" w:rsidRPr="00142F40">
        <w:t>GPS. Za przyczyny niezależne od </w:t>
      </w:r>
      <w:r w:rsidR="00AE1FB2" w:rsidRPr="00142F40">
        <w:t>Wykonawcy będzie uznane w szczególności co najmniej dwukrotne niezastanie właściciela nieruchomości pod wskazanym p</w:t>
      </w:r>
      <w:r w:rsidR="00C60A45" w:rsidRPr="00142F40">
        <w:t>unktem adresowym w odstępach co </w:t>
      </w:r>
      <w:r w:rsidR="00AE1FB2" w:rsidRPr="00142F40">
        <w:t>naj</w:t>
      </w:r>
      <w:r w:rsidR="005C4A0A" w:rsidRPr="00142F40">
        <w:t>mniej 2 dniowych w godzinach 7</w:t>
      </w:r>
      <w:r w:rsidR="00AE1FB2" w:rsidRPr="00142F40">
        <w:rPr>
          <w:vertAlign w:val="superscript"/>
        </w:rPr>
        <w:t>00</w:t>
      </w:r>
      <w:r w:rsidR="00AE1FB2" w:rsidRPr="00142F40">
        <w:t xml:space="preserve"> -</w:t>
      </w:r>
      <w:r w:rsidR="00534BB3" w:rsidRPr="00142F40">
        <w:t xml:space="preserve"> </w:t>
      </w:r>
      <w:r w:rsidR="00AE1FB2" w:rsidRPr="00142F40">
        <w:t>20</w:t>
      </w:r>
      <w:r w:rsidR="00AE1FB2" w:rsidRPr="00142F40">
        <w:rPr>
          <w:vertAlign w:val="superscript"/>
        </w:rPr>
        <w:t>00</w:t>
      </w:r>
      <w:r w:rsidR="00AE1FB2" w:rsidRPr="00142F40">
        <w:t>.</w:t>
      </w:r>
    </w:p>
    <w:p w14:paraId="590D0B7C" w14:textId="22A0FC65" w:rsidR="00B82345" w:rsidRPr="00142F40" w:rsidRDefault="00571B40" w:rsidP="00EB16E7">
      <w:pPr>
        <w:pStyle w:val="Bezodstpw"/>
        <w:numPr>
          <w:ilvl w:val="0"/>
          <w:numId w:val="9"/>
        </w:numPr>
        <w:spacing w:after="120" w:line="276" w:lineRule="auto"/>
        <w:ind w:left="714" w:hanging="357"/>
        <w:jc w:val="both"/>
      </w:pPr>
      <w:r w:rsidRPr="00142F40">
        <w:t xml:space="preserve">Wykonawca zobowiązany jest do składania półrocznych sprawozdań, o których mowa w art. 9n </w:t>
      </w:r>
      <w:r w:rsidR="00C04060" w:rsidRPr="00142F40">
        <w:t>ustawy z dnia 13 września 1996 r. o ut</w:t>
      </w:r>
      <w:r w:rsidR="00C60A45" w:rsidRPr="00142F40">
        <w:t>rzymaniu czystości i porządku w </w:t>
      </w:r>
      <w:r w:rsidR="00150E38" w:rsidRPr="00142F40">
        <w:t>gminach (Dz.U.2018.1454</w:t>
      </w:r>
      <w:r w:rsidR="00C04060" w:rsidRPr="00142F40">
        <w:t xml:space="preserve"> ze zm.)</w:t>
      </w:r>
      <w:r w:rsidR="009C467B" w:rsidRPr="00142F40">
        <w:t>.</w:t>
      </w:r>
    </w:p>
    <w:p w14:paraId="557C003B" w14:textId="35522D73" w:rsidR="001C32CE" w:rsidRPr="005352A2" w:rsidRDefault="001C32CE" w:rsidP="00A8183B">
      <w:pPr>
        <w:pStyle w:val="Bezodstpw"/>
        <w:numPr>
          <w:ilvl w:val="0"/>
          <w:numId w:val="32"/>
        </w:numPr>
        <w:spacing w:line="276" w:lineRule="auto"/>
        <w:jc w:val="both"/>
        <w:rPr>
          <w:b/>
        </w:rPr>
      </w:pPr>
      <w:r w:rsidRPr="005352A2">
        <w:rPr>
          <w:b/>
        </w:rPr>
        <w:t>Środki transportu.</w:t>
      </w:r>
    </w:p>
    <w:p w14:paraId="71B484A9" w14:textId="56E5ACD5" w:rsidR="001C32CE" w:rsidRPr="005352A2" w:rsidRDefault="006F1B26" w:rsidP="00A8183B">
      <w:pPr>
        <w:pStyle w:val="Bezodstpw"/>
        <w:numPr>
          <w:ilvl w:val="0"/>
          <w:numId w:val="33"/>
        </w:numPr>
        <w:spacing w:line="276" w:lineRule="auto"/>
        <w:jc w:val="both"/>
        <w:rPr>
          <w:b/>
        </w:rPr>
      </w:pPr>
      <w:r w:rsidRPr="005352A2">
        <w:t>Wykonawca obowiązany jest posiadać</w:t>
      </w:r>
      <w:r w:rsidR="00BE6F2A" w:rsidRPr="005352A2">
        <w:t xml:space="preserve"> bazę magazy</w:t>
      </w:r>
      <w:r w:rsidR="00C60A45" w:rsidRPr="005352A2">
        <w:t>nowo transportową usytuowaną na </w:t>
      </w:r>
      <w:r w:rsidR="00BE6F2A" w:rsidRPr="005352A2">
        <w:t>terenie Gminy Sobienie-Jeziory lub w odległośc</w:t>
      </w:r>
      <w:r w:rsidR="00C60A45" w:rsidRPr="005352A2">
        <w:t>i nie większej niż 60 km od jej </w:t>
      </w:r>
      <w:r w:rsidR="00BE6F2A" w:rsidRPr="005352A2">
        <w:t>granic, do którego podmiot posiada tytuł prawny</w:t>
      </w:r>
      <w:r w:rsidR="00B15976" w:rsidRPr="005352A2">
        <w:t>.</w:t>
      </w:r>
    </w:p>
    <w:p w14:paraId="595E1ACD" w14:textId="327DBD47" w:rsidR="00B15976" w:rsidRPr="005352A2" w:rsidRDefault="00B15976" w:rsidP="00A8183B">
      <w:pPr>
        <w:pStyle w:val="Bezodstpw"/>
        <w:numPr>
          <w:ilvl w:val="0"/>
          <w:numId w:val="33"/>
        </w:numPr>
        <w:spacing w:line="276" w:lineRule="auto"/>
        <w:jc w:val="both"/>
        <w:rPr>
          <w:b/>
        </w:rPr>
      </w:pPr>
      <w:r w:rsidRPr="005352A2">
        <w:t>W zakresie wyposażenia bazy magazynowo transportowej należy zapewnić, aby:</w:t>
      </w:r>
    </w:p>
    <w:p w14:paraId="7F6A77AA" w14:textId="1C93A325" w:rsidR="00B15976" w:rsidRPr="005352A2" w:rsidRDefault="00A2643E" w:rsidP="00A8183B">
      <w:pPr>
        <w:pStyle w:val="Bezodstpw"/>
        <w:numPr>
          <w:ilvl w:val="0"/>
          <w:numId w:val="34"/>
        </w:numPr>
        <w:spacing w:line="276" w:lineRule="auto"/>
        <w:jc w:val="both"/>
      </w:pPr>
      <w:r w:rsidRPr="005352A2">
        <w:t>teren bazy magazynowo transportowej był zabezpieczony w sposób uniemożliwiający wstęp osobom</w:t>
      </w:r>
      <w:r w:rsidR="00E70F06" w:rsidRPr="005352A2">
        <w:t xml:space="preserve"> nieupoważnionym;</w:t>
      </w:r>
    </w:p>
    <w:p w14:paraId="0B0D6977" w14:textId="653E29C3" w:rsidR="00E70F06" w:rsidRPr="005352A2" w:rsidRDefault="00E70F06" w:rsidP="00A8183B">
      <w:pPr>
        <w:pStyle w:val="Bezodstpw"/>
        <w:numPr>
          <w:ilvl w:val="0"/>
          <w:numId w:val="34"/>
        </w:numPr>
        <w:spacing w:line="276" w:lineRule="auto"/>
        <w:jc w:val="both"/>
      </w:pPr>
      <w:r w:rsidRPr="005352A2">
        <w:t>miejsca przeznaczone do parkowania pojazdów</w:t>
      </w:r>
      <w:r w:rsidR="005723FC" w:rsidRPr="005352A2">
        <w:t xml:space="preserve"> były zabezpieczone przed emisją zanieczyszczeń gruntu;</w:t>
      </w:r>
    </w:p>
    <w:p w14:paraId="44860A19" w14:textId="28022567" w:rsidR="005723FC" w:rsidRPr="005352A2" w:rsidRDefault="005723FC" w:rsidP="00A8183B">
      <w:pPr>
        <w:pStyle w:val="Bezodstpw"/>
        <w:numPr>
          <w:ilvl w:val="0"/>
          <w:numId w:val="34"/>
        </w:numPr>
        <w:spacing w:line="276" w:lineRule="auto"/>
        <w:jc w:val="both"/>
      </w:pPr>
      <w:r w:rsidRPr="005352A2">
        <w:t>na terenie bazy magazynowo transportowej znajdowały się u</w:t>
      </w:r>
      <w:r w:rsidR="00C60A45" w:rsidRPr="005352A2">
        <w:t>rządzenia do </w:t>
      </w:r>
      <w:r w:rsidRPr="005352A2">
        <w:t>selektywnego gromadzenia odpadów komun</w:t>
      </w:r>
      <w:r w:rsidR="00C60A45" w:rsidRPr="005352A2">
        <w:t>alnych przed ich transportem do </w:t>
      </w:r>
      <w:r w:rsidRPr="005352A2">
        <w:t>miejsc przetwarzania;</w:t>
      </w:r>
    </w:p>
    <w:p w14:paraId="7934275F" w14:textId="43E948E8" w:rsidR="005723FC" w:rsidRPr="005352A2" w:rsidRDefault="005723FC" w:rsidP="00A8183B">
      <w:pPr>
        <w:pStyle w:val="Bezodstpw"/>
        <w:numPr>
          <w:ilvl w:val="0"/>
          <w:numId w:val="34"/>
        </w:numPr>
        <w:spacing w:line="276" w:lineRule="auto"/>
        <w:jc w:val="both"/>
      </w:pPr>
      <w:r w:rsidRPr="005352A2">
        <w:t>miejsca magazynowania selektywnie zebranych odpadów komunalnych były utrzymane we właściwym stanie technicznym i sanitarnym, zabezpieczone przed emisją zanieczyszczeń do gruntu oraz zabezpieczone przed działaniem czynników atmosferycznych;</w:t>
      </w:r>
    </w:p>
    <w:p w14:paraId="403171D8" w14:textId="47111254" w:rsidR="005723FC" w:rsidRPr="005352A2" w:rsidRDefault="00304915" w:rsidP="00A8183B">
      <w:pPr>
        <w:pStyle w:val="Bezodstpw"/>
        <w:numPr>
          <w:ilvl w:val="0"/>
          <w:numId w:val="34"/>
        </w:numPr>
        <w:spacing w:line="276" w:lineRule="auto"/>
        <w:jc w:val="both"/>
      </w:pPr>
      <w:r w:rsidRPr="005352A2">
        <w:t xml:space="preserve">teren bazy magazynowo transportowej </w:t>
      </w:r>
      <w:r w:rsidR="00C60A45" w:rsidRPr="005352A2">
        <w:t>był wyposażony w urządzenia lub </w:t>
      </w:r>
      <w:r w:rsidRPr="005352A2">
        <w:t>systemy zapewniające zagospodarowanie wód opadowych i ścieków przemysłowych, pochodzących z terenu bazy zgodnie z wymaganiami określo</w:t>
      </w:r>
      <w:r w:rsidR="001B6E64" w:rsidRPr="005352A2">
        <w:t>nymi przepisami ustawy z dnia 20 lipca 2017</w:t>
      </w:r>
      <w:r w:rsidRPr="005352A2">
        <w:t xml:space="preserve"> r. – Prawo wodne</w:t>
      </w:r>
      <w:r w:rsidR="00C60A45" w:rsidRPr="005352A2">
        <w:br/>
      </w:r>
      <w:r w:rsidR="001B6E64" w:rsidRPr="005352A2">
        <w:t>(Dz.U.2017.1566</w:t>
      </w:r>
      <w:r w:rsidRPr="005352A2">
        <w:t xml:space="preserve"> ze zm.);</w:t>
      </w:r>
    </w:p>
    <w:p w14:paraId="6D19C8AB" w14:textId="71506FA0" w:rsidR="00304915" w:rsidRPr="005352A2" w:rsidRDefault="00304915" w:rsidP="00A8183B">
      <w:pPr>
        <w:pStyle w:val="Bezodstpw"/>
        <w:numPr>
          <w:ilvl w:val="0"/>
          <w:numId w:val="34"/>
        </w:numPr>
        <w:spacing w:line="276" w:lineRule="auto"/>
        <w:jc w:val="both"/>
      </w:pPr>
      <w:r w:rsidRPr="005352A2">
        <w:t>baza magazynowo transportowa powinna być wyposażona w sposób umożliwiający pełną i niezakłóconą realizację zamówienia w tym utrzymanie właściwego stanu sanitarnego i estetyki.</w:t>
      </w:r>
    </w:p>
    <w:p w14:paraId="0B706146" w14:textId="776B7154" w:rsidR="00304915" w:rsidRPr="00810560" w:rsidRDefault="00304915" w:rsidP="00A8183B">
      <w:pPr>
        <w:pStyle w:val="Bezodstpw"/>
        <w:numPr>
          <w:ilvl w:val="0"/>
          <w:numId w:val="35"/>
        </w:numPr>
        <w:spacing w:line="276" w:lineRule="auto"/>
        <w:jc w:val="both"/>
      </w:pPr>
      <w:r w:rsidRPr="00810560">
        <w:t>Wykonawca musi zapewnić, aby:</w:t>
      </w:r>
    </w:p>
    <w:p w14:paraId="34D556B0" w14:textId="0C7DCB55" w:rsidR="00304915" w:rsidRPr="00810560" w:rsidRDefault="00FF1808" w:rsidP="00A8183B">
      <w:pPr>
        <w:pStyle w:val="Bezodstpw"/>
        <w:numPr>
          <w:ilvl w:val="0"/>
          <w:numId w:val="36"/>
        </w:numPr>
        <w:spacing w:line="276" w:lineRule="auto"/>
        <w:jc w:val="both"/>
      </w:pPr>
      <w:r w:rsidRPr="00810560">
        <w:t>w jego posiadaniu znajdowały się w wystarczającej liczbie pojazdy przystosowane do zbierania zmiesza</w:t>
      </w:r>
      <w:r w:rsidR="00C60A45" w:rsidRPr="00810560">
        <w:t>nych odpadów komunalnych oraz w </w:t>
      </w:r>
      <w:r w:rsidRPr="00810560">
        <w:t>wystarczającej liczbie pojazdy przystosowane do odbierania selektywnie zebranych odpadów komunalnych, a takż</w:t>
      </w:r>
      <w:r w:rsidR="00C60A45" w:rsidRPr="00810560">
        <w:t>e odpowiednia ilość pojazdów do </w:t>
      </w:r>
      <w:r w:rsidRPr="00810560">
        <w:t>odbierania odpadów bez funkcji kompaktującej;</w:t>
      </w:r>
    </w:p>
    <w:p w14:paraId="341617E6" w14:textId="5C6D89CC" w:rsidR="00FF1808" w:rsidRPr="00810560" w:rsidRDefault="00B40CC5" w:rsidP="00A8183B">
      <w:pPr>
        <w:pStyle w:val="Bezodstpw"/>
        <w:numPr>
          <w:ilvl w:val="0"/>
          <w:numId w:val="36"/>
        </w:numPr>
        <w:spacing w:line="276" w:lineRule="auto"/>
        <w:jc w:val="both"/>
      </w:pPr>
      <w:r w:rsidRPr="00810560">
        <w:t>konieczne posiadanie pojazdów umożliwiającyc</w:t>
      </w:r>
      <w:r w:rsidR="00C60A45" w:rsidRPr="00810560">
        <w:t>h odbiór z miejsc dostępnych po </w:t>
      </w:r>
      <w:r w:rsidRPr="00810560">
        <w:t>drogach i budowlach drogowych o zmniejszonej nośności (np. poniżej 10 t);</w:t>
      </w:r>
    </w:p>
    <w:p w14:paraId="63012CBA" w14:textId="170F3D23" w:rsidR="00B40CC5" w:rsidRPr="00810560" w:rsidRDefault="00B40CC5" w:rsidP="00A8183B">
      <w:pPr>
        <w:pStyle w:val="Bezodstpw"/>
        <w:numPr>
          <w:ilvl w:val="0"/>
          <w:numId w:val="36"/>
        </w:numPr>
        <w:spacing w:line="276" w:lineRule="auto"/>
        <w:jc w:val="both"/>
      </w:pPr>
      <w:r w:rsidRPr="00810560">
        <w:t>pojazdy przeznaczone do odbierania odpadów były trwałe i czytelnie oznakowane, w widocznym miejscu, nazwą</w:t>
      </w:r>
      <w:r w:rsidR="00C60A45" w:rsidRPr="00810560">
        <w:t xml:space="preserve"> firmy oraz danymi adresowymi </w:t>
      </w:r>
      <w:r w:rsidR="00C60A45" w:rsidRPr="00810560">
        <w:lastRenderedPageBreak/>
        <w:t>i </w:t>
      </w:r>
      <w:r w:rsidRPr="00810560">
        <w:t>numerem telefonu podmiotu odbierającego odpady komunalne od właścicieli nieruchomości;</w:t>
      </w:r>
    </w:p>
    <w:p w14:paraId="29FA99C9" w14:textId="2B414A33" w:rsidR="00B40CC5" w:rsidRPr="00810560" w:rsidRDefault="00B40CC5" w:rsidP="00A8183B">
      <w:pPr>
        <w:pStyle w:val="Bezodstpw"/>
        <w:numPr>
          <w:ilvl w:val="0"/>
          <w:numId w:val="36"/>
        </w:numPr>
        <w:spacing w:line="276" w:lineRule="auto"/>
        <w:jc w:val="both"/>
      </w:pPr>
      <w:r w:rsidRPr="00810560">
        <w:t>pojazdy i urządzenia były zabezpieczone przed niekontrolowanym wydostawaniem się na zewnątrz odpadów, podczas ich magazynowania, przeładunku, a także transportu;</w:t>
      </w:r>
    </w:p>
    <w:p w14:paraId="39271444" w14:textId="55AEA6C7" w:rsidR="00B40CC5" w:rsidRPr="00810560" w:rsidRDefault="00B40CC5" w:rsidP="00A8183B">
      <w:pPr>
        <w:pStyle w:val="Bezodstpw"/>
        <w:numPr>
          <w:ilvl w:val="0"/>
          <w:numId w:val="36"/>
        </w:numPr>
        <w:spacing w:line="276" w:lineRule="auto"/>
        <w:jc w:val="both"/>
      </w:pPr>
      <w:r w:rsidRPr="00810560">
        <w:t>pojazdy i urządzenia były poddawane myciu i dezynfekcji z częstotliwością gwarantującą zapewnienie im właściwego stanu sanitarnego, nie rzadziej niż raz na miesiąc, a w okresie letnim nie rzadziej niż raz na 2 tygodnie;</w:t>
      </w:r>
    </w:p>
    <w:p w14:paraId="02C843AC" w14:textId="1F3C1E65" w:rsidR="00B40CC5" w:rsidRPr="00810560" w:rsidRDefault="008B01B3" w:rsidP="00A8183B">
      <w:pPr>
        <w:pStyle w:val="Bezodstpw"/>
        <w:numPr>
          <w:ilvl w:val="0"/>
          <w:numId w:val="36"/>
        </w:numPr>
        <w:spacing w:line="276" w:lineRule="auto"/>
        <w:jc w:val="both"/>
      </w:pPr>
      <w:r w:rsidRPr="00810560">
        <w:t>podmiot odbierający odpady komunalne od właścicieli nieruchomości posiadał aktualne dokumenty potwierdzające wykona</w:t>
      </w:r>
      <w:r w:rsidR="00C60A45" w:rsidRPr="00810560">
        <w:t>nie czynności, o których mowa w </w:t>
      </w:r>
      <w:r w:rsidRPr="00810560">
        <w:t>lit. e;</w:t>
      </w:r>
    </w:p>
    <w:p w14:paraId="6AF5A5AE" w14:textId="6ABCD932" w:rsidR="008B01B3" w:rsidRPr="00810560" w:rsidRDefault="008E53A4" w:rsidP="00A8183B">
      <w:pPr>
        <w:pStyle w:val="Bezodstpw"/>
        <w:numPr>
          <w:ilvl w:val="0"/>
          <w:numId w:val="36"/>
        </w:numPr>
        <w:spacing w:line="276" w:lineRule="auto"/>
        <w:jc w:val="both"/>
      </w:pPr>
      <w:r w:rsidRPr="00810560">
        <w:t>na koniec każdego dnia roboczego pojazdy były opróżnione z odpadów i były parkowane wyłącznie na terenie bazy magazynowo transportowej.</w:t>
      </w:r>
    </w:p>
    <w:p w14:paraId="7562CF6F" w14:textId="00142927" w:rsidR="008E53A4" w:rsidRPr="00810560" w:rsidRDefault="004D30BC" w:rsidP="00A8183B">
      <w:pPr>
        <w:pStyle w:val="Bezodstpw"/>
        <w:numPr>
          <w:ilvl w:val="0"/>
          <w:numId w:val="9"/>
        </w:numPr>
        <w:spacing w:line="276" w:lineRule="auto"/>
        <w:jc w:val="both"/>
      </w:pPr>
      <w:r w:rsidRPr="00810560">
        <w:t>Należy zapewnić, aby:</w:t>
      </w:r>
    </w:p>
    <w:p w14:paraId="4B0453EB" w14:textId="2B9FCFC1" w:rsidR="004D30BC" w:rsidRPr="00810560" w:rsidRDefault="004D30BC" w:rsidP="00A8183B">
      <w:pPr>
        <w:pStyle w:val="Bezodstpw"/>
        <w:numPr>
          <w:ilvl w:val="0"/>
          <w:numId w:val="37"/>
        </w:numPr>
        <w:spacing w:line="276" w:lineRule="auto"/>
        <w:jc w:val="both"/>
      </w:pPr>
      <w:r w:rsidRPr="00810560">
        <w:t>konstrukcja pojazdów zabezpieczała przed rozwiewaniem i rozpyleniem przewożonych odpadów oraz minimalizowała oddziaływanie czynników atmosferycznych na odpady;</w:t>
      </w:r>
    </w:p>
    <w:p w14:paraId="6E24006F" w14:textId="256BAA47" w:rsidR="004D30BC" w:rsidRPr="00810560" w:rsidRDefault="00F874EF" w:rsidP="00A8183B">
      <w:pPr>
        <w:pStyle w:val="Bezodstpw"/>
        <w:numPr>
          <w:ilvl w:val="0"/>
          <w:numId w:val="37"/>
        </w:numPr>
        <w:spacing w:line="276" w:lineRule="auto"/>
        <w:jc w:val="both"/>
      </w:pPr>
      <w:r w:rsidRPr="00810560">
        <w:t>pojazdy były wyposażone w system:</w:t>
      </w:r>
    </w:p>
    <w:p w14:paraId="7F33697F" w14:textId="77777777" w:rsidR="00CF73C1" w:rsidRPr="00810560" w:rsidRDefault="00CF73C1" w:rsidP="00A8183B">
      <w:pPr>
        <w:pStyle w:val="Bezodstpw"/>
        <w:numPr>
          <w:ilvl w:val="0"/>
          <w:numId w:val="30"/>
        </w:numPr>
        <w:spacing w:line="276" w:lineRule="auto"/>
        <w:jc w:val="both"/>
      </w:pPr>
      <w:r w:rsidRPr="00810560">
        <w:t>monitoringu bazującego na systemie pozycjonowania satelitarnego, umożliwiający trwałe zapisywanie, przechowywanie i odczytywanie danych o położeniu i miejscach postojów oraz,</w:t>
      </w:r>
    </w:p>
    <w:p w14:paraId="573C1108" w14:textId="72632073" w:rsidR="00CF73C1" w:rsidRPr="00810560" w:rsidRDefault="00CF73C1" w:rsidP="00A8183B">
      <w:pPr>
        <w:pStyle w:val="Bezodstpw"/>
        <w:numPr>
          <w:ilvl w:val="0"/>
          <w:numId w:val="30"/>
        </w:numPr>
        <w:spacing w:line="276" w:lineRule="auto"/>
        <w:jc w:val="both"/>
      </w:pPr>
      <w:r w:rsidRPr="00810560">
        <w:t>czujników zapisujących dane o miejscach wyładunku odpadów – umożliwiających weryfikację tych danych;</w:t>
      </w:r>
    </w:p>
    <w:p w14:paraId="0F2EB31C" w14:textId="64837ECB" w:rsidR="00CF73C1" w:rsidRPr="00810560" w:rsidRDefault="006B65D2" w:rsidP="00EB16E7">
      <w:pPr>
        <w:pStyle w:val="Bezodstpw"/>
        <w:numPr>
          <w:ilvl w:val="0"/>
          <w:numId w:val="37"/>
        </w:numPr>
        <w:spacing w:after="120" w:line="276" w:lineRule="auto"/>
        <w:ind w:left="1434" w:hanging="357"/>
        <w:jc w:val="both"/>
      </w:pPr>
      <w:r w:rsidRPr="00810560">
        <w:t>pojazdy były wyposażone w narzędzia lub urządzenia umożliwiające sprzątanie terenu po opróżnieniu pojemników. Dopus</w:t>
      </w:r>
      <w:r w:rsidR="00C60A45" w:rsidRPr="00810560">
        <w:t>zcza się wyposażenie pojazdów w </w:t>
      </w:r>
      <w:r w:rsidRPr="00810560">
        <w:t>urządzenie do ważenia odpadów komunalnych.</w:t>
      </w:r>
    </w:p>
    <w:p w14:paraId="36665745" w14:textId="1F2F479A" w:rsidR="00CF73C1" w:rsidRPr="001532DF" w:rsidRDefault="005B6037" w:rsidP="00A8183B">
      <w:pPr>
        <w:pStyle w:val="Bezodstpw"/>
        <w:numPr>
          <w:ilvl w:val="0"/>
          <w:numId w:val="32"/>
        </w:numPr>
        <w:spacing w:line="276" w:lineRule="auto"/>
        <w:jc w:val="both"/>
        <w:rPr>
          <w:b/>
        </w:rPr>
      </w:pPr>
      <w:r w:rsidRPr="001532DF">
        <w:rPr>
          <w:b/>
        </w:rPr>
        <w:t>Reklamacje</w:t>
      </w:r>
    </w:p>
    <w:p w14:paraId="6C1C928E" w14:textId="6B6AFC7A" w:rsidR="005B6037" w:rsidRPr="001532DF" w:rsidRDefault="005B6037" w:rsidP="00A8183B">
      <w:pPr>
        <w:pStyle w:val="Bezodstpw"/>
        <w:spacing w:line="276" w:lineRule="auto"/>
        <w:ind w:left="360"/>
        <w:jc w:val="both"/>
      </w:pPr>
      <w:r w:rsidRPr="001532DF">
        <w:t xml:space="preserve">Wykonawca zobowiązany jest do realizacji reklamacji w ciągu 24 h od otrzymania zgłoszenia od Zamawiającego o nieodebraniu odpadów komunalnych od właścicieli nieruchomości, na </w:t>
      </w:r>
      <w:r w:rsidR="009F7E1D" w:rsidRPr="001532DF">
        <w:t>których zamieszkują mieszkańcy z</w:t>
      </w:r>
      <w:r w:rsidR="00C60A45" w:rsidRPr="001532DF">
        <w:t>godnie z harmonogramem bądź nie </w:t>
      </w:r>
      <w:r w:rsidR="009F7E1D" w:rsidRPr="001532DF">
        <w:t>pozostawieniu przez Wykonawcę worków na wymianę.</w:t>
      </w:r>
    </w:p>
    <w:p w14:paraId="456A8E75" w14:textId="77777777" w:rsidR="00CF73C1" w:rsidRPr="00F47BF6" w:rsidRDefault="00CF73C1" w:rsidP="00A8183B">
      <w:pPr>
        <w:pStyle w:val="Bezodstpw"/>
        <w:spacing w:line="276" w:lineRule="auto"/>
        <w:ind w:left="1440"/>
        <w:jc w:val="both"/>
        <w:rPr>
          <w:color w:val="FF0000"/>
        </w:rPr>
      </w:pPr>
    </w:p>
    <w:p w14:paraId="7FB45D41" w14:textId="77777777" w:rsidR="00CF73C1" w:rsidRPr="00F47BF6" w:rsidRDefault="00CF73C1" w:rsidP="00A8183B">
      <w:pPr>
        <w:pStyle w:val="Bezodstpw"/>
        <w:spacing w:line="276" w:lineRule="auto"/>
        <w:ind w:left="1440"/>
        <w:jc w:val="both"/>
        <w:rPr>
          <w:color w:val="FF0000"/>
        </w:rPr>
      </w:pPr>
    </w:p>
    <w:p w14:paraId="48C4D1E3" w14:textId="77777777" w:rsidR="00CF73C1" w:rsidRPr="00F47BF6" w:rsidRDefault="00CF73C1" w:rsidP="00A8183B">
      <w:pPr>
        <w:pStyle w:val="Bezodstpw"/>
        <w:spacing w:line="276" w:lineRule="auto"/>
        <w:ind w:left="1776"/>
        <w:jc w:val="both"/>
        <w:rPr>
          <w:color w:val="FF0000"/>
        </w:rPr>
      </w:pPr>
    </w:p>
    <w:p w14:paraId="647E8796" w14:textId="77777777" w:rsidR="004C2E0A" w:rsidRPr="00F47BF6" w:rsidRDefault="004C2E0A" w:rsidP="00A8183B">
      <w:pPr>
        <w:pStyle w:val="Bezodstpw"/>
        <w:spacing w:line="276" w:lineRule="auto"/>
        <w:ind w:left="360"/>
        <w:jc w:val="both"/>
        <w:rPr>
          <w:color w:val="FF0000"/>
        </w:rPr>
      </w:pPr>
    </w:p>
    <w:sectPr w:rsidR="004C2E0A" w:rsidRPr="00F47BF6" w:rsidSect="00246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7526C" w14:textId="77777777" w:rsidR="00295973" w:rsidRDefault="00295973" w:rsidP="00295973">
      <w:pPr>
        <w:spacing w:after="0" w:line="240" w:lineRule="auto"/>
      </w:pPr>
      <w:r>
        <w:separator/>
      </w:r>
    </w:p>
  </w:endnote>
  <w:endnote w:type="continuationSeparator" w:id="0">
    <w:p w14:paraId="70D7866A" w14:textId="77777777" w:rsidR="00295973" w:rsidRDefault="00295973" w:rsidP="0029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29181"/>
      <w:docPartObj>
        <w:docPartGallery w:val="Page Numbers (Bottom of Page)"/>
        <w:docPartUnique/>
      </w:docPartObj>
    </w:sdtPr>
    <w:sdtEndPr/>
    <w:sdtContent>
      <w:p w14:paraId="112A117B" w14:textId="4B4AB1D8" w:rsidR="000A76AC" w:rsidRDefault="000A7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0B3">
          <w:rPr>
            <w:noProof/>
          </w:rPr>
          <w:t>1</w:t>
        </w:r>
        <w:r>
          <w:fldChar w:fldCharType="end"/>
        </w:r>
      </w:p>
    </w:sdtContent>
  </w:sdt>
  <w:p w14:paraId="4B68C319" w14:textId="77777777" w:rsidR="00295973" w:rsidRDefault="00295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BE960" w14:textId="77777777" w:rsidR="00295973" w:rsidRDefault="00295973" w:rsidP="00295973">
      <w:pPr>
        <w:spacing w:after="0" w:line="240" w:lineRule="auto"/>
      </w:pPr>
      <w:r>
        <w:separator/>
      </w:r>
    </w:p>
  </w:footnote>
  <w:footnote w:type="continuationSeparator" w:id="0">
    <w:p w14:paraId="5A528E71" w14:textId="77777777" w:rsidR="00295973" w:rsidRDefault="00295973" w:rsidP="0029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7"/>
    <w:multiLevelType w:val="hybridMultilevel"/>
    <w:tmpl w:val="8DD47664"/>
    <w:lvl w:ilvl="0" w:tplc="35C4254C">
      <w:start w:val="3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6B6"/>
    <w:multiLevelType w:val="hybridMultilevel"/>
    <w:tmpl w:val="EAC0797A"/>
    <w:lvl w:ilvl="0" w:tplc="C83AF350">
      <w:start w:val="1"/>
      <w:numFmt w:val="lowerLetter"/>
      <w:lvlText w:val="%1)"/>
      <w:lvlJc w:val="left"/>
      <w:pPr>
        <w:ind w:left="14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EE77DE"/>
    <w:multiLevelType w:val="hybridMultilevel"/>
    <w:tmpl w:val="A912AF86"/>
    <w:lvl w:ilvl="0" w:tplc="4972EF1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B54DC9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A7A0DFE"/>
    <w:multiLevelType w:val="hybridMultilevel"/>
    <w:tmpl w:val="B6AEB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6E699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B6086"/>
    <w:multiLevelType w:val="hybridMultilevel"/>
    <w:tmpl w:val="7FEE72F8"/>
    <w:lvl w:ilvl="0" w:tplc="A490B9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B441D"/>
    <w:multiLevelType w:val="hybridMultilevel"/>
    <w:tmpl w:val="B7D61B46"/>
    <w:lvl w:ilvl="0" w:tplc="70A0107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15CE4"/>
    <w:multiLevelType w:val="hybridMultilevel"/>
    <w:tmpl w:val="CF1E43F2"/>
    <w:lvl w:ilvl="0" w:tplc="2870B7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A6EB4"/>
    <w:multiLevelType w:val="hybridMultilevel"/>
    <w:tmpl w:val="7D50F232"/>
    <w:lvl w:ilvl="0" w:tplc="0D141B3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375D19"/>
    <w:multiLevelType w:val="hybridMultilevel"/>
    <w:tmpl w:val="308E4438"/>
    <w:lvl w:ilvl="0" w:tplc="8D58F1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B72D2"/>
    <w:multiLevelType w:val="hybridMultilevel"/>
    <w:tmpl w:val="EDD493F4"/>
    <w:lvl w:ilvl="0" w:tplc="9A96FEE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93183"/>
    <w:multiLevelType w:val="hybridMultilevel"/>
    <w:tmpl w:val="A2E49000"/>
    <w:lvl w:ilvl="0" w:tplc="F156F9C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A18"/>
    <w:multiLevelType w:val="hybridMultilevel"/>
    <w:tmpl w:val="C84A5C1C"/>
    <w:lvl w:ilvl="0" w:tplc="990AAB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083E20"/>
    <w:multiLevelType w:val="hybridMultilevel"/>
    <w:tmpl w:val="418C2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872748"/>
    <w:multiLevelType w:val="hybridMultilevel"/>
    <w:tmpl w:val="74100FC8"/>
    <w:lvl w:ilvl="0" w:tplc="0B54DC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23A3BD1"/>
    <w:multiLevelType w:val="hybridMultilevel"/>
    <w:tmpl w:val="B8203CE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8C7734"/>
    <w:multiLevelType w:val="hybridMultilevel"/>
    <w:tmpl w:val="F2B00A0A"/>
    <w:lvl w:ilvl="0" w:tplc="6396FD2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7141A4"/>
    <w:multiLevelType w:val="hybridMultilevel"/>
    <w:tmpl w:val="C428C9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077EA7"/>
    <w:multiLevelType w:val="hybridMultilevel"/>
    <w:tmpl w:val="60E6D78E"/>
    <w:lvl w:ilvl="0" w:tplc="224C33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223CE"/>
    <w:multiLevelType w:val="hybridMultilevel"/>
    <w:tmpl w:val="82A20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44122F"/>
    <w:multiLevelType w:val="hybridMultilevel"/>
    <w:tmpl w:val="2432E3FE"/>
    <w:lvl w:ilvl="0" w:tplc="3760EEF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362AE"/>
    <w:multiLevelType w:val="hybridMultilevel"/>
    <w:tmpl w:val="00262814"/>
    <w:lvl w:ilvl="0" w:tplc="D22A1A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FA6850"/>
    <w:multiLevelType w:val="hybridMultilevel"/>
    <w:tmpl w:val="B3BE30AE"/>
    <w:lvl w:ilvl="0" w:tplc="F612B488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37553"/>
    <w:multiLevelType w:val="hybridMultilevel"/>
    <w:tmpl w:val="62388CD2"/>
    <w:lvl w:ilvl="0" w:tplc="9D6CDC5E">
      <w:start w:val="2"/>
      <w:numFmt w:val="lowerLetter"/>
      <w:lvlText w:val="%1)"/>
      <w:lvlJc w:val="left"/>
      <w:pPr>
        <w:ind w:left="1428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30F06"/>
    <w:multiLevelType w:val="hybridMultilevel"/>
    <w:tmpl w:val="4A0625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EA3370"/>
    <w:multiLevelType w:val="hybridMultilevel"/>
    <w:tmpl w:val="C3DC87F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5D5170"/>
    <w:multiLevelType w:val="hybridMultilevel"/>
    <w:tmpl w:val="1BD8B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260DAB"/>
    <w:multiLevelType w:val="hybridMultilevel"/>
    <w:tmpl w:val="8812A2B0"/>
    <w:lvl w:ilvl="0" w:tplc="B5668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B0337"/>
    <w:multiLevelType w:val="hybridMultilevel"/>
    <w:tmpl w:val="F96A04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C450DD"/>
    <w:multiLevelType w:val="hybridMultilevel"/>
    <w:tmpl w:val="33E429FC"/>
    <w:lvl w:ilvl="0" w:tplc="34B6B76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EC5E4F"/>
    <w:multiLevelType w:val="hybridMultilevel"/>
    <w:tmpl w:val="59C8B188"/>
    <w:lvl w:ilvl="0" w:tplc="4972EF1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6C1C2A9B"/>
    <w:multiLevelType w:val="hybridMultilevel"/>
    <w:tmpl w:val="E7EA8646"/>
    <w:lvl w:ilvl="0" w:tplc="A82C49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CB0677"/>
    <w:multiLevelType w:val="hybridMultilevel"/>
    <w:tmpl w:val="B51A3A3E"/>
    <w:lvl w:ilvl="0" w:tplc="DCEABF7A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F7892"/>
    <w:multiLevelType w:val="hybridMultilevel"/>
    <w:tmpl w:val="2E7A4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7A6190"/>
    <w:multiLevelType w:val="hybridMultilevel"/>
    <w:tmpl w:val="1D26B266"/>
    <w:lvl w:ilvl="0" w:tplc="099891A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16965"/>
    <w:multiLevelType w:val="hybridMultilevel"/>
    <w:tmpl w:val="EAE04C14"/>
    <w:lvl w:ilvl="0" w:tplc="FB4C41F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8F2730"/>
    <w:multiLevelType w:val="hybridMultilevel"/>
    <w:tmpl w:val="2B5CE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085D9C"/>
    <w:multiLevelType w:val="hybridMultilevel"/>
    <w:tmpl w:val="92F8BCD2"/>
    <w:lvl w:ilvl="0" w:tplc="34B2DD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FF064A"/>
    <w:multiLevelType w:val="hybridMultilevel"/>
    <w:tmpl w:val="00A4F908"/>
    <w:lvl w:ilvl="0" w:tplc="694E3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23"/>
  </w:num>
  <w:num w:numId="6">
    <w:abstractNumId w:val="15"/>
  </w:num>
  <w:num w:numId="7">
    <w:abstractNumId w:val="26"/>
  </w:num>
  <w:num w:numId="8">
    <w:abstractNumId w:val="13"/>
  </w:num>
  <w:num w:numId="9">
    <w:abstractNumId w:val="3"/>
  </w:num>
  <w:num w:numId="10">
    <w:abstractNumId w:val="24"/>
  </w:num>
  <w:num w:numId="11">
    <w:abstractNumId w:val="2"/>
  </w:num>
  <w:num w:numId="12">
    <w:abstractNumId w:val="35"/>
  </w:num>
  <w:num w:numId="13">
    <w:abstractNumId w:val="4"/>
  </w:num>
  <w:num w:numId="14">
    <w:abstractNumId w:val="11"/>
  </w:num>
  <w:num w:numId="15">
    <w:abstractNumId w:val="36"/>
  </w:num>
  <w:num w:numId="16">
    <w:abstractNumId w:val="20"/>
  </w:num>
  <w:num w:numId="17">
    <w:abstractNumId w:val="25"/>
  </w:num>
  <w:num w:numId="18">
    <w:abstractNumId w:val="19"/>
  </w:num>
  <w:num w:numId="19">
    <w:abstractNumId w:val="34"/>
  </w:num>
  <w:num w:numId="20">
    <w:abstractNumId w:val="32"/>
  </w:num>
  <w:num w:numId="21">
    <w:abstractNumId w:val="8"/>
  </w:num>
  <w:num w:numId="22">
    <w:abstractNumId w:val="30"/>
  </w:num>
  <w:num w:numId="23">
    <w:abstractNumId w:val="33"/>
  </w:num>
  <w:num w:numId="24">
    <w:abstractNumId w:val="21"/>
  </w:num>
  <w:num w:numId="25">
    <w:abstractNumId w:val="31"/>
  </w:num>
  <w:num w:numId="26">
    <w:abstractNumId w:val="16"/>
  </w:num>
  <w:num w:numId="27">
    <w:abstractNumId w:val="14"/>
  </w:num>
  <w:num w:numId="28">
    <w:abstractNumId w:val="28"/>
  </w:num>
  <w:num w:numId="29">
    <w:abstractNumId w:val="27"/>
  </w:num>
  <w:num w:numId="30">
    <w:abstractNumId w:val="29"/>
  </w:num>
  <w:num w:numId="31">
    <w:abstractNumId w:val="22"/>
  </w:num>
  <w:num w:numId="32">
    <w:abstractNumId w:val="0"/>
  </w:num>
  <w:num w:numId="33">
    <w:abstractNumId w:val="17"/>
  </w:num>
  <w:num w:numId="34">
    <w:abstractNumId w:val="1"/>
  </w:num>
  <w:num w:numId="35">
    <w:abstractNumId w:val="37"/>
  </w:num>
  <w:num w:numId="36">
    <w:abstractNumId w:val="7"/>
  </w:num>
  <w:num w:numId="37">
    <w:abstractNumId w:val="18"/>
  </w:num>
  <w:num w:numId="38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4E"/>
    <w:rsid w:val="00003D1D"/>
    <w:rsid w:val="00012140"/>
    <w:rsid w:val="00024918"/>
    <w:rsid w:val="00026A18"/>
    <w:rsid w:val="00036295"/>
    <w:rsid w:val="000407D6"/>
    <w:rsid w:val="00041962"/>
    <w:rsid w:val="00045725"/>
    <w:rsid w:val="00062DEB"/>
    <w:rsid w:val="0006360C"/>
    <w:rsid w:val="00066AC4"/>
    <w:rsid w:val="00067C8E"/>
    <w:rsid w:val="00070171"/>
    <w:rsid w:val="00073B32"/>
    <w:rsid w:val="00075444"/>
    <w:rsid w:val="000805C3"/>
    <w:rsid w:val="0009601B"/>
    <w:rsid w:val="000A40F5"/>
    <w:rsid w:val="000A4D07"/>
    <w:rsid w:val="000A76AC"/>
    <w:rsid w:val="000B2BDA"/>
    <w:rsid w:val="000B2D85"/>
    <w:rsid w:val="000B58C4"/>
    <w:rsid w:val="000B594C"/>
    <w:rsid w:val="000D12AF"/>
    <w:rsid w:val="000D501C"/>
    <w:rsid w:val="000E71E1"/>
    <w:rsid w:val="000F14FB"/>
    <w:rsid w:val="000F592E"/>
    <w:rsid w:val="00105849"/>
    <w:rsid w:val="00106F93"/>
    <w:rsid w:val="00107E67"/>
    <w:rsid w:val="0011438A"/>
    <w:rsid w:val="001164D8"/>
    <w:rsid w:val="00120BF7"/>
    <w:rsid w:val="00135668"/>
    <w:rsid w:val="00142F40"/>
    <w:rsid w:val="00150E38"/>
    <w:rsid w:val="00151AD6"/>
    <w:rsid w:val="001532DF"/>
    <w:rsid w:val="001549FF"/>
    <w:rsid w:val="0015747D"/>
    <w:rsid w:val="00160AAC"/>
    <w:rsid w:val="00161CBB"/>
    <w:rsid w:val="001624CF"/>
    <w:rsid w:val="0016684E"/>
    <w:rsid w:val="0016759F"/>
    <w:rsid w:val="001766CA"/>
    <w:rsid w:val="0018554D"/>
    <w:rsid w:val="0019264C"/>
    <w:rsid w:val="00196A07"/>
    <w:rsid w:val="001A262F"/>
    <w:rsid w:val="001A65F7"/>
    <w:rsid w:val="001B02E1"/>
    <w:rsid w:val="001B0EF3"/>
    <w:rsid w:val="001B0FCD"/>
    <w:rsid w:val="001B1277"/>
    <w:rsid w:val="001B1CCD"/>
    <w:rsid w:val="001B41FC"/>
    <w:rsid w:val="001B6E64"/>
    <w:rsid w:val="001C32CE"/>
    <w:rsid w:val="001C61CE"/>
    <w:rsid w:val="001D6BD1"/>
    <w:rsid w:val="001F1737"/>
    <w:rsid w:val="001F3B14"/>
    <w:rsid w:val="002011F6"/>
    <w:rsid w:val="00202DEA"/>
    <w:rsid w:val="00210353"/>
    <w:rsid w:val="002126BB"/>
    <w:rsid w:val="00214A87"/>
    <w:rsid w:val="00221CCD"/>
    <w:rsid w:val="0023155E"/>
    <w:rsid w:val="00241761"/>
    <w:rsid w:val="00241824"/>
    <w:rsid w:val="00244E4C"/>
    <w:rsid w:val="00246DD6"/>
    <w:rsid w:val="002520A1"/>
    <w:rsid w:val="002545A5"/>
    <w:rsid w:val="00254B77"/>
    <w:rsid w:val="00282070"/>
    <w:rsid w:val="00282273"/>
    <w:rsid w:val="002843A0"/>
    <w:rsid w:val="00293302"/>
    <w:rsid w:val="00295973"/>
    <w:rsid w:val="002A1B82"/>
    <w:rsid w:val="002A3C8D"/>
    <w:rsid w:val="002A3F0F"/>
    <w:rsid w:val="002B4D18"/>
    <w:rsid w:val="002B6ED1"/>
    <w:rsid w:val="002C18EA"/>
    <w:rsid w:val="002C2A21"/>
    <w:rsid w:val="002C2C00"/>
    <w:rsid w:val="002C4CBA"/>
    <w:rsid w:val="002C691F"/>
    <w:rsid w:val="002D57FC"/>
    <w:rsid w:val="002E5604"/>
    <w:rsid w:val="002F1084"/>
    <w:rsid w:val="002F15CD"/>
    <w:rsid w:val="002F20B7"/>
    <w:rsid w:val="00304915"/>
    <w:rsid w:val="00310D78"/>
    <w:rsid w:val="00314F54"/>
    <w:rsid w:val="00320761"/>
    <w:rsid w:val="003307E9"/>
    <w:rsid w:val="00330FE8"/>
    <w:rsid w:val="00335485"/>
    <w:rsid w:val="003356C8"/>
    <w:rsid w:val="00335EE3"/>
    <w:rsid w:val="0034323D"/>
    <w:rsid w:val="00343837"/>
    <w:rsid w:val="003438F7"/>
    <w:rsid w:val="003526DB"/>
    <w:rsid w:val="003538A6"/>
    <w:rsid w:val="00376FB2"/>
    <w:rsid w:val="00382881"/>
    <w:rsid w:val="0038393A"/>
    <w:rsid w:val="00390427"/>
    <w:rsid w:val="00397C99"/>
    <w:rsid w:val="003B4E51"/>
    <w:rsid w:val="003B5F6A"/>
    <w:rsid w:val="003B7EB2"/>
    <w:rsid w:val="003D0FA0"/>
    <w:rsid w:val="003D2CE0"/>
    <w:rsid w:val="003E113E"/>
    <w:rsid w:val="003F0C7D"/>
    <w:rsid w:val="004007CD"/>
    <w:rsid w:val="00400A01"/>
    <w:rsid w:val="00403ACD"/>
    <w:rsid w:val="00407CA2"/>
    <w:rsid w:val="004227BE"/>
    <w:rsid w:val="00426BE3"/>
    <w:rsid w:val="00433C80"/>
    <w:rsid w:val="0043436D"/>
    <w:rsid w:val="00434B82"/>
    <w:rsid w:val="00444CA7"/>
    <w:rsid w:val="00445CEE"/>
    <w:rsid w:val="004475C6"/>
    <w:rsid w:val="00447816"/>
    <w:rsid w:val="004527CC"/>
    <w:rsid w:val="00462DE6"/>
    <w:rsid w:val="00466F0D"/>
    <w:rsid w:val="00480972"/>
    <w:rsid w:val="00485419"/>
    <w:rsid w:val="004928F5"/>
    <w:rsid w:val="004A2556"/>
    <w:rsid w:val="004A7C1D"/>
    <w:rsid w:val="004B79DA"/>
    <w:rsid w:val="004C2AD7"/>
    <w:rsid w:val="004C2E0A"/>
    <w:rsid w:val="004D30BC"/>
    <w:rsid w:val="004D50B3"/>
    <w:rsid w:val="004D7B8E"/>
    <w:rsid w:val="004D7DDA"/>
    <w:rsid w:val="004E013D"/>
    <w:rsid w:val="004E3B26"/>
    <w:rsid w:val="004E3DBF"/>
    <w:rsid w:val="004E5265"/>
    <w:rsid w:val="004F7C14"/>
    <w:rsid w:val="00513DBD"/>
    <w:rsid w:val="00521D32"/>
    <w:rsid w:val="00531E01"/>
    <w:rsid w:val="00534BB3"/>
    <w:rsid w:val="005352A2"/>
    <w:rsid w:val="00536917"/>
    <w:rsid w:val="005401B0"/>
    <w:rsid w:val="00543BCC"/>
    <w:rsid w:val="0055060D"/>
    <w:rsid w:val="0055558B"/>
    <w:rsid w:val="00557D23"/>
    <w:rsid w:val="00560189"/>
    <w:rsid w:val="005604C0"/>
    <w:rsid w:val="005636CD"/>
    <w:rsid w:val="00563E09"/>
    <w:rsid w:val="00571B40"/>
    <w:rsid w:val="005723FC"/>
    <w:rsid w:val="005742C2"/>
    <w:rsid w:val="00580B5B"/>
    <w:rsid w:val="00590660"/>
    <w:rsid w:val="0059077E"/>
    <w:rsid w:val="0059593A"/>
    <w:rsid w:val="00595B6E"/>
    <w:rsid w:val="005A0024"/>
    <w:rsid w:val="005A2197"/>
    <w:rsid w:val="005A528E"/>
    <w:rsid w:val="005A607E"/>
    <w:rsid w:val="005B17BD"/>
    <w:rsid w:val="005B4F9A"/>
    <w:rsid w:val="005B6037"/>
    <w:rsid w:val="005C2D49"/>
    <w:rsid w:val="005C4A0A"/>
    <w:rsid w:val="005C5C9C"/>
    <w:rsid w:val="005C60AC"/>
    <w:rsid w:val="005C6447"/>
    <w:rsid w:val="005D6D76"/>
    <w:rsid w:val="005E0E28"/>
    <w:rsid w:val="005F075F"/>
    <w:rsid w:val="005F2B29"/>
    <w:rsid w:val="005F3B53"/>
    <w:rsid w:val="005F67D1"/>
    <w:rsid w:val="005F7550"/>
    <w:rsid w:val="006017B3"/>
    <w:rsid w:val="006110CE"/>
    <w:rsid w:val="00611A1A"/>
    <w:rsid w:val="00612D67"/>
    <w:rsid w:val="00613012"/>
    <w:rsid w:val="006161F6"/>
    <w:rsid w:val="00616442"/>
    <w:rsid w:val="00636E47"/>
    <w:rsid w:val="00645B36"/>
    <w:rsid w:val="006461CF"/>
    <w:rsid w:val="00650890"/>
    <w:rsid w:val="00650C7C"/>
    <w:rsid w:val="00654BAF"/>
    <w:rsid w:val="00655EE8"/>
    <w:rsid w:val="0065713E"/>
    <w:rsid w:val="00666195"/>
    <w:rsid w:val="00674D19"/>
    <w:rsid w:val="00676919"/>
    <w:rsid w:val="00690D47"/>
    <w:rsid w:val="0069486F"/>
    <w:rsid w:val="006A76A7"/>
    <w:rsid w:val="006B65D2"/>
    <w:rsid w:val="006C6112"/>
    <w:rsid w:val="006D1C6B"/>
    <w:rsid w:val="006D1F5C"/>
    <w:rsid w:val="006D4FA4"/>
    <w:rsid w:val="006E0FB2"/>
    <w:rsid w:val="006E1A32"/>
    <w:rsid w:val="006E2177"/>
    <w:rsid w:val="006E2A14"/>
    <w:rsid w:val="006E40D9"/>
    <w:rsid w:val="006E4D26"/>
    <w:rsid w:val="006F1B26"/>
    <w:rsid w:val="007004B7"/>
    <w:rsid w:val="0070442E"/>
    <w:rsid w:val="007219D6"/>
    <w:rsid w:val="0072573B"/>
    <w:rsid w:val="00735C65"/>
    <w:rsid w:val="0073653F"/>
    <w:rsid w:val="00736AE4"/>
    <w:rsid w:val="007441B7"/>
    <w:rsid w:val="007443AB"/>
    <w:rsid w:val="00752458"/>
    <w:rsid w:val="00755284"/>
    <w:rsid w:val="00764CFB"/>
    <w:rsid w:val="007716B1"/>
    <w:rsid w:val="00771DE7"/>
    <w:rsid w:val="00775BDE"/>
    <w:rsid w:val="007767A6"/>
    <w:rsid w:val="00783A45"/>
    <w:rsid w:val="00794125"/>
    <w:rsid w:val="00795092"/>
    <w:rsid w:val="007A606C"/>
    <w:rsid w:val="007B045D"/>
    <w:rsid w:val="007C0392"/>
    <w:rsid w:val="007C132A"/>
    <w:rsid w:val="007D1C8B"/>
    <w:rsid w:val="007D23F0"/>
    <w:rsid w:val="007E021E"/>
    <w:rsid w:val="007E276F"/>
    <w:rsid w:val="007E2C43"/>
    <w:rsid w:val="007E5DE2"/>
    <w:rsid w:val="007F09BD"/>
    <w:rsid w:val="008024F8"/>
    <w:rsid w:val="00807C56"/>
    <w:rsid w:val="00810172"/>
    <w:rsid w:val="008103CD"/>
    <w:rsid w:val="00810560"/>
    <w:rsid w:val="0081242B"/>
    <w:rsid w:val="008169F1"/>
    <w:rsid w:val="008253E8"/>
    <w:rsid w:val="008341F4"/>
    <w:rsid w:val="0083753C"/>
    <w:rsid w:val="00843414"/>
    <w:rsid w:val="00854879"/>
    <w:rsid w:val="008563BB"/>
    <w:rsid w:val="00857C76"/>
    <w:rsid w:val="0086243E"/>
    <w:rsid w:val="00862D97"/>
    <w:rsid w:val="00870C75"/>
    <w:rsid w:val="008737DA"/>
    <w:rsid w:val="0087675A"/>
    <w:rsid w:val="008809E5"/>
    <w:rsid w:val="00884AE0"/>
    <w:rsid w:val="00892DD5"/>
    <w:rsid w:val="0089395A"/>
    <w:rsid w:val="0089615D"/>
    <w:rsid w:val="00896BB8"/>
    <w:rsid w:val="008A43DD"/>
    <w:rsid w:val="008A7084"/>
    <w:rsid w:val="008B01B3"/>
    <w:rsid w:val="008B13E4"/>
    <w:rsid w:val="008B1A00"/>
    <w:rsid w:val="008B2804"/>
    <w:rsid w:val="008C6B2D"/>
    <w:rsid w:val="008D0057"/>
    <w:rsid w:val="008D17E3"/>
    <w:rsid w:val="008D34C2"/>
    <w:rsid w:val="008D3F71"/>
    <w:rsid w:val="008E1BBB"/>
    <w:rsid w:val="008E28D8"/>
    <w:rsid w:val="008E532E"/>
    <w:rsid w:val="008E53A4"/>
    <w:rsid w:val="008F3164"/>
    <w:rsid w:val="008F3320"/>
    <w:rsid w:val="00902ABF"/>
    <w:rsid w:val="00905B45"/>
    <w:rsid w:val="009202E6"/>
    <w:rsid w:val="00924A49"/>
    <w:rsid w:val="00924A4A"/>
    <w:rsid w:val="00936266"/>
    <w:rsid w:val="009375D2"/>
    <w:rsid w:val="0094088A"/>
    <w:rsid w:val="0094632A"/>
    <w:rsid w:val="009470C8"/>
    <w:rsid w:val="00957555"/>
    <w:rsid w:val="00960A0C"/>
    <w:rsid w:val="0096158D"/>
    <w:rsid w:val="00962B47"/>
    <w:rsid w:val="0096500C"/>
    <w:rsid w:val="00966D3F"/>
    <w:rsid w:val="0096776D"/>
    <w:rsid w:val="009725C9"/>
    <w:rsid w:val="0098297D"/>
    <w:rsid w:val="0098479D"/>
    <w:rsid w:val="009A57DB"/>
    <w:rsid w:val="009A770C"/>
    <w:rsid w:val="009C1B51"/>
    <w:rsid w:val="009C23BF"/>
    <w:rsid w:val="009C397C"/>
    <w:rsid w:val="009C467B"/>
    <w:rsid w:val="009D12A1"/>
    <w:rsid w:val="009D2FAE"/>
    <w:rsid w:val="009D4135"/>
    <w:rsid w:val="009E0F4F"/>
    <w:rsid w:val="009F2473"/>
    <w:rsid w:val="009F7E1D"/>
    <w:rsid w:val="00A1158E"/>
    <w:rsid w:val="00A173C3"/>
    <w:rsid w:val="00A212DA"/>
    <w:rsid w:val="00A2643E"/>
    <w:rsid w:val="00A27570"/>
    <w:rsid w:val="00A345AB"/>
    <w:rsid w:val="00A35BF6"/>
    <w:rsid w:val="00A35C46"/>
    <w:rsid w:val="00A371E2"/>
    <w:rsid w:val="00A41029"/>
    <w:rsid w:val="00A41B34"/>
    <w:rsid w:val="00A43CA2"/>
    <w:rsid w:val="00A46EC3"/>
    <w:rsid w:val="00A503AB"/>
    <w:rsid w:val="00A50813"/>
    <w:rsid w:val="00A6153F"/>
    <w:rsid w:val="00A75277"/>
    <w:rsid w:val="00A8183B"/>
    <w:rsid w:val="00A906D2"/>
    <w:rsid w:val="00A90E4F"/>
    <w:rsid w:val="00A92BDC"/>
    <w:rsid w:val="00A954A6"/>
    <w:rsid w:val="00A96EE9"/>
    <w:rsid w:val="00AB24E4"/>
    <w:rsid w:val="00AB52AB"/>
    <w:rsid w:val="00AB7FAF"/>
    <w:rsid w:val="00AC38F0"/>
    <w:rsid w:val="00AD0056"/>
    <w:rsid w:val="00AD204F"/>
    <w:rsid w:val="00AD2F35"/>
    <w:rsid w:val="00AE1FB2"/>
    <w:rsid w:val="00AE4422"/>
    <w:rsid w:val="00AE6344"/>
    <w:rsid w:val="00AF2347"/>
    <w:rsid w:val="00AF6626"/>
    <w:rsid w:val="00B034F5"/>
    <w:rsid w:val="00B037DA"/>
    <w:rsid w:val="00B03CBB"/>
    <w:rsid w:val="00B0506A"/>
    <w:rsid w:val="00B1093C"/>
    <w:rsid w:val="00B15976"/>
    <w:rsid w:val="00B23B56"/>
    <w:rsid w:val="00B40CC5"/>
    <w:rsid w:val="00B42110"/>
    <w:rsid w:val="00B46FE2"/>
    <w:rsid w:val="00B511CF"/>
    <w:rsid w:val="00B525C1"/>
    <w:rsid w:val="00B5667E"/>
    <w:rsid w:val="00B60E89"/>
    <w:rsid w:val="00B7400B"/>
    <w:rsid w:val="00B74581"/>
    <w:rsid w:val="00B82345"/>
    <w:rsid w:val="00B8552A"/>
    <w:rsid w:val="00B941D1"/>
    <w:rsid w:val="00B952FB"/>
    <w:rsid w:val="00B96D13"/>
    <w:rsid w:val="00BA1D6D"/>
    <w:rsid w:val="00BA3D0A"/>
    <w:rsid w:val="00BA4690"/>
    <w:rsid w:val="00BB3F2A"/>
    <w:rsid w:val="00BB513D"/>
    <w:rsid w:val="00BB57E4"/>
    <w:rsid w:val="00BC0112"/>
    <w:rsid w:val="00BC05B7"/>
    <w:rsid w:val="00BC5431"/>
    <w:rsid w:val="00BD278D"/>
    <w:rsid w:val="00BE6687"/>
    <w:rsid w:val="00BE6F2A"/>
    <w:rsid w:val="00BE753F"/>
    <w:rsid w:val="00BF10D9"/>
    <w:rsid w:val="00BF3D34"/>
    <w:rsid w:val="00BF58E4"/>
    <w:rsid w:val="00BF5FA7"/>
    <w:rsid w:val="00BF6D57"/>
    <w:rsid w:val="00BF72BA"/>
    <w:rsid w:val="00C04060"/>
    <w:rsid w:val="00C103EE"/>
    <w:rsid w:val="00C20F84"/>
    <w:rsid w:val="00C22C28"/>
    <w:rsid w:val="00C272B5"/>
    <w:rsid w:val="00C275E0"/>
    <w:rsid w:val="00C3420E"/>
    <w:rsid w:val="00C4191A"/>
    <w:rsid w:val="00C54E61"/>
    <w:rsid w:val="00C56AC7"/>
    <w:rsid w:val="00C60A45"/>
    <w:rsid w:val="00C60B69"/>
    <w:rsid w:val="00C63599"/>
    <w:rsid w:val="00C73839"/>
    <w:rsid w:val="00C73DB6"/>
    <w:rsid w:val="00C776DE"/>
    <w:rsid w:val="00C8024D"/>
    <w:rsid w:val="00C81898"/>
    <w:rsid w:val="00C85456"/>
    <w:rsid w:val="00C86FFC"/>
    <w:rsid w:val="00C91DBC"/>
    <w:rsid w:val="00CA37EC"/>
    <w:rsid w:val="00CB0E3F"/>
    <w:rsid w:val="00CC47DC"/>
    <w:rsid w:val="00CD0B17"/>
    <w:rsid w:val="00CD654E"/>
    <w:rsid w:val="00CE4CF5"/>
    <w:rsid w:val="00CE4E21"/>
    <w:rsid w:val="00CF0F90"/>
    <w:rsid w:val="00CF5387"/>
    <w:rsid w:val="00CF73C1"/>
    <w:rsid w:val="00D007D0"/>
    <w:rsid w:val="00D01979"/>
    <w:rsid w:val="00D035A9"/>
    <w:rsid w:val="00D05AE3"/>
    <w:rsid w:val="00D26C16"/>
    <w:rsid w:val="00D3317D"/>
    <w:rsid w:val="00D362FA"/>
    <w:rsid w:val="00D36D12"/>
    <w:rsid w:val="00D37549"/>
    <w:rsid w:val="00D3773F"/>
    <w:rsid w:val="00D403DB"/>
    <w:rsid w:val="00D463A1"/>
    <w:rsid w:val="00D5509D"/>
    <w:rsid w:val="00D56914"/>
    <w:rsid w:val="00D57271"/>
    <w:rsid w:val="00D67CD3"/>
    <w:rsid w:val="00D74EE7"/>
    <w:rsid w:val="00D800C1"/>
    <w:rsid w:val="00D903CF"/>
    <w:rsid w:val="00D97338"/>
    <w:rsid w:val="00DA04AD"/>
    <w:rsid w:val="00DA0552"/>
    <w:rsid w:val="00DA155D"/>
    <w:rsid w:val="00DA26A0"/>
    <w:rsid w:val="00DB1C86"/>
    <w:rsid w:val="00DC15CE"/>
    <w:rsid w:val="00DC3E15"/>
    <w:rsid w:val="00DD1FF7"/>
    <w:rsid w:val="00DD5D2A"/>
    <w:rsid w:val="00DD5F87"/>
    <w:rsid w:val="00DE0052"/>
    <w:rsid w:val="00DE0927"/>
    <w:rsid w:val="00DE200B"/>
    <w:rsid w:val="00DE7A10"/>
    <w:rsid w:val="00DF2E66"/>
    <w:rsid w:val="00E00352"/>
    <w:rsid w:val="00E063DC"/>
    <w:rsid w:val="00E130BD"/>
    <w:rsid w:val="00E14E2D"/>
    <w:rsid w:val="00E17F96"/>
    <w:rsid w:val="00E2064D"/>
    <w:rsid w:val="00E23E42"/>
    <w:rsid w:val="00E25C71"/>
    <w:rsid w:val="00E36330"/>
    <w:rsid w:val="00E36AED"/>
    <w:rsid w:val="00E54520"/>
    <w:rsid w:val="00E70F06"/>
    <w:rsid w:val="00E72337"/>
    <w:rsid w:val="00E96042"/>
    <w:rsid w:val="00EA12EE"/>
    <w:rsid w:val="00EB16E7"/>
    <w:rsid w:val="00EC18E8"/>
    <w:rsid w:val="00EC533D"/>
    <w:rsid w:val="00EC7986"/>
    <w:rsid w:val="00ED3BBF"/>
    <w:rsid w:val="00EE239A"/>
    <w:rsid w:val="00EF27BF"/>
    <w:rsid w:val="00EF3FBC"/>
    <w:rsid w:val="00F03728"/>
    <w:rsid w:val="00F1127E"/>
    <w:rsid w:val="00F13970"/>
    <w:rsid w:val="00F17596"/>
    <w:rsid w:val="00F20999"/>
    <w:rsid w:val="00F24046"/>
    <w:rsid w:val="00F43240"/>
    <w:rsid w:val="00F47BF6"/>
    <w:rsid w:val="00F504EE"/>
    <w:rsid w:val="00F5447F"/>
    <w:rsid w:val="00F61671"/>
    <w:rsid w:val="00F61C68"/>
    <w:rsid w:val="00F62255"/>
    <w:rsid w:val="00F6603D"/>
    <w:rsid w:val="00F74B16"/>
    <w:rsid w:val="00F768A0"/>
    <w:rsid w:val="00F77BAD"/>
    <w:rsid w:val="00F8553D"/>
    <w:rsid w:val="00F874EF"/>
    <w:rsid w:val="00F87773"/>
    <w:rsid w:val="00F93A73"/>
    <w:rsid w:val="00F95DB2"/>
    <w:rsid w:val="00FB09D2"/>
    <w:rsid w:val="00FB1181"/>
    <w:rsid w:val="00FB53F3"/>
    <w:rsid w:val="00FC18B9"/>
    <w:rsid w:val="00FC6A8F"/>
    <w:rsid w:val="00FD2D38"/>
    <w:rsid w:val="00FD351A"/>
    <w:rsid w:val="00FE0188"/>
    <w:rsid w:val="00FE5E35"/>
    <w:rsid w:val="00FF1618"/>
    <w:rsid w:val="00FF1808"/>
    <w:rsid w:val="00FF2D2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8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7DC"/>
    <w:pPr>
      <w:ind w:left="720"/>
      <w:contextualSpacing/>
    </w:pPr>
  </w:style>
  <w:style w:type="paragraph" w:styleId="Bezodstpw">
    <w:name w:val="No Spacing"/>
    <w:uiPriority w:val="1"/>
    <w:qFormat/>
    <w:rsid w:val="00CC47D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3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973"/>
  </w:style>
  <w:style w:type="paragraph" w:styleId="Stopka">
    <w:name w:val="footer"/>
    <w:basedOn w:val="Normalny"/>
    <w:link w:val="StopkaZnak"/>
    <w:uiPriority w:val="99"/>
    <w:unhideWhenUsed/>
    <w:rsid w:val="0029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7DC"/>
    <w:pPr>
      <w:ind w:left="720"/>
      <w:contextualSpacing/>
    </w:pPr>
  </w:style>
  <w:style w:type="paragraph" w:styleId="Bezodstpw">
    <w:name w:val="No Spacing"/>
    <w:uiPriority w:val="1"/>
    <w:qFormat/>
    <w:rsid w:val="00CC47D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3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973"/>
  </w:style>
  <w:style w:type="paragraph" w:styleId="Stopka">
    <w:name w:val="footer"/>
    <w:basedOn w:val="Normalny"/>
    <w:link w:val="StopkaZnak"/>
    <w:uiPriority w:val="99"/>
    <w:unhideWhenUsed/>
    <w:rsid w:val="0029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3571</Words>
  <Characters>21426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Alstar</dc:creator>
  <cp:keywords/>
  <dc:description/>
  <cp:lastModifiedBy>Danuta Zaremba</cp:lastModifiedBy>
  <cp:revision>105</cp:revision>
  <cp:lastPrinted>2018-10-10T08:09:00Z</cp:lastPrinted>
  <dcterms:created xsi:type="dcterms:W3CDTF">2018-10-03T07:56:00Z</dcterms:created>
  <dcterms:modified xsi:type="dcterms:W3CDTF">2019-02-13T12:36:00Z</dcterms:modified>
</cp:coreProperties>
</file>