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A454" w14:textId="56A43766" w:rsidR="00BE0223" w:rsidRDefault="00BE0223" w:rsidP="002E539F">
      <w:pPr>
        <w:pStyle w:val="NormalnyWeb"/>
        <w:spacing w:line="360" w:lineRule="auto"/>
        <w:jc w:val="right"/>
        <w:rPr>
          <w:rFonts w:ascii="Verdana" w:hAnsi="Verdana"/>
          <w:bCs/>
          <w:sz w:val="22"/>
          <w:szCs w:val="22"/>
        </w:rPr>
      </w:pPr>
      <w:r w:rsidRPr="002E539F">
        <w:rPr>
          <w:rFonts w:ascii="Verdana" w:hAnsi="Verdana"/>
          <w:bCs/>
          <w:sz w:val="22"/>
          <w:szCs w:val="22"/>
        </w:rPr>
        <w:t>Załącznik nr 5 do zapytania ofertowego</w:t>
      </w:r>
    </w:p>
    <w:p w14:paraId="2E883BE0" w14:textId="77777777" w:rsidR="00047985" w:rsidRPr="002E539F" w:rsidRDefault="00047985" w:rsidP="002E539F">
      <w:pPr>
        <w:pStyle w:val="NormalnyWeb"/>
        <w:spacing w:line="360" w:lineRule="auto"/>
        <w:jc w:val="right"/>
        <w:rPr>
          <w:rFonts w:ascii="Verdana" w:hAnsi="Verdana"/>
          <w:bCs/>
          <w:sz w:val="22"/>
          <w:szCs w:val="22"/>
        </w:rPr>
      </w:pPr>
    </w:p>
    <w:p w14:paraId="5BB2DF4A" w14:textId="77777777" w:rsidR="0007251A" w:rsidRPr="002E539F" w:rsidRDefault="0007251A" w:rsidP="002E539F">
      <w:pPr>
        <w:pStyle w:val="Default"/>
        <w:shd w:val="clear" w:color="auto" w:fill="A3DBFF"/>
        <w:spacing w:line="360" w:lineRule="auto"/>
        <w:jc w:val="center"/>
        <w:rPr>
          <w:rFonts w:ascii="Verdana" w:hAnsi="Verdana"/>
          <w:sz w:val="22"/>
          <w:szCs w:val="22"/>
        </w:rPr>
      </w:pPr>
      <w:r w:rsidRPr="002E539F">
        <w:rPr>
          <w:rFonts w:ascii="Verdana" w:hAnsi="Verdana"/>
          <w:b/>
          <w:bCs/>
          <w:sz w:val="22"/>
          <w:szCs w:val="22"/>
        </w:rPr>
        <w:t>UMOWA nr …../…./2024.JK</w:t>
      </w:r>
    </w:p>
    <w:p w14:paraId="782D0819" w14:textId="77777777" w:rsidR="0007251A" w:rsidRPr="002E539F" w:rsidRDefault="0007251A" w:rsidP="002E539F">
      <w:pPr>
        <w:pStyle w:val="Default"/>
        <w:spacing w:line="360" w:lineRule="auto"/>
        <w:jc w:val="both"/>
        <w:rPr>
          <w:rFonts w:ascii="Verdana" w:hAnsi="Verdana"/>
          <w:sz w:val="22"/>
          <w:szCs w:val="22"/>
        </w:rPr>
      </w:pPr>
      <w:r w:rsidRPr="002E539F">
        <w:rPr>
          <w:rFonts w:ascii="Verdana" w:hAnsi="Verdana"/>
          <w:sz w:val="22"/>
          <w:szCs w:val="22"/>
        </w:rPr>
        <w:t xml:space="preserve">zwana dalej „umową” lub „zamówieniem”. </w:t>
      </w:r>
    </w:p>
    <w:p w14:paraId="729CAEB3" w14:textId="77777777" w:rsidR="0007251A" w:rsidRPr="00047985" w:rsidRDefault="0007251A" w:rsidP="002E539F">
      <w:pPr>
        <w:tabs>
          <w:tab w:val="left" w:pos="3408"/>
        </w:tabs>
        <w:spacing w:line="360" w:lineRule="auto"/>
        <w:jc w:val="both"/>
        <w:rPr>
          <w:rFonts w:ascii="Verdana" w:hAnsi="Verdana"/>
          <w:sz w:val="18"/>
          <w:szCs w:val="18"/>
        </w:rPr>
      </w:pPr>
      <w:r w:rsidRPr="00047985">
        <w:rPr>
          <w:rFonts w:ascii="Verdana" w:hAnsi="Verdana"/>
          <w:sz w:val="18"/>
          <w:szCs w:val="18"/>
        </w:rPr>
        <w:t>[Zamówienie o wartości mniejszej niż 130.000,00 zł. Zgodnie z art. 2 ust. 1 pkt 1 ustawy z dnia 11 września 2019 r. Prawo zamówień publicznych (t. j.  Dz. U. z 2023 r., poz. 1605) dopiero powyżej tej kwoty istnieje obowiązek stosowania przepisów ww. ustawy].</w:t>
      </w:r>
    </w:p>
    <w:p w14:paraId="28A4D6F9" w14:textId="77777777" w:rsidR="00047985" w:rsidRDefault="00047985" w:rsidP="002E539F">
      <w:pPr>
        <w:pStyle w:val="Default"/>
        <w:spacing w:line="360" w:lineRule="auto"/>
        <w:jc w:val="both"/>
        <w:rPr>
          <w:rFonts w:ascii="Verdana" w:hAnsi="Verdana"/>
          <w:sz w:val="22"/>
          <w:szCs w:val="22"/>
        </w:rPr>
      </w:pPr>
    </w:p>
    <w:p w14:paraId="7FE70089" w14:textId="366DAD79" w:rsidR="0007251A" w:rsidRPr="002E539F" w:rsidRDefault="0007251A" w:rsidP="002E539F">
      <w:pPr>
        <w:pStyle w:val="Default"/>
        <w:spacing w:line="360" w:lineRule="auto"/>
        <w:jc w:val="both"/>
        <w:rPr>
          <w:rFonts w:ascii="Verdana" w:hAnsi="Verdana"/>
          <w:sz w:val="22"/>
          <w:szCs w:val="22"/>
        </w:rPr>
      </w:pPr>
      <w:r w:rsidRPr="002E539F">
        <w:rPr>
          <w:rFonts w:ascii="Verdana" w:hAnsi="Verdana"/>
          <w:sz w:val="22"/>
          <w:szCs w:val="22"/>
        </w:rPr>
        <w:t xml:space="preserve">Niniejsza Umowa została zawarta w dniu ___ __________ 2024 r. w Sobieniach-Jeziorach, pomiędzy: </w:t>
      </w:r>
    </w:p>
    <w:p w14:paraId="662B3FD3" w14:textId="77777777" w:rsidR="0007251A" w:rsidRPr="002E539F" w:rsidRDefault="0007251A" w:rsidP="002E539F">
      <w:pPr>
        <w:pStyle w:val="Default"/>
        <w:spacing w:line="360" w:lineRule="auto"/>
        <w:jc w:val="both"/>
        <w:rPr>
          <w:rFonts w:ascii="Verdana" w:hAnsi="Verdana"/>
          <w:sz w:val="22"/>
          <w:szCs w:val="22"/>
        </w:rPr>
      </w:pPr>
      <w:r w:rsidRPr="002E539F">
        <w:rPr>
          <w:rFonts w:ascii="Verdana" w:hAnsi="Verdana"/>
          <w:b/>
          <w:bCs/>
          <w:sz w:val="22"/>
          <w:szCs w:val="22"/>
        </w:rPr>
        <w:t>Gminą Sobienie-Jeziory</w:t>
      </w:r>
      <w:r w:rsidRPr="002E539F">
        <w:rPr>
          <w:rFonts w:ascii="Verdana" w:hAnsi="Verdana"/>
          <w:sz w:val="22"/>
          <w:szCs w:val="22"/>
        </w:rPr>
        <w:t xml:space="preserve"> z siedzibą ul. Garwolińska 16, 08-443 Sobienie-Jeziory, reprezentowaną przez:</w:t>
      </w:r>
    </w:p>
    <w:p w14:paraId="243C73FF" w14:textId="77777777" w:rsidR="0007251A" w:rsidRPr="002E539F" w:rsidRDefault="0007251A" w:rsidP="002E539F">
      <w:pPr>
        <w:spacing w:line="360" w:lineRule="auto"/>
        <w:jc w:val="both"/>
        <w:rPr>
          <w:rFonts w:ascii="Verdana" w:hAnsi="Verdana"/>
          <w:sz w:val="22"/>
          <w:szCs w:val="22"/>
        </w:rPr>
      </w:pPr>
      <w:r w:rsidRPr="002E539F">
        <w:rPr>
          <w:rFonts w:ascii="Verdana" w:hAnsi="Verdana"/>
          <w:sz w:val="22"/>
          <w:szCs w:val="22"/>
        </w:rPr>
        <w:t xml:space="preserve">Wójta Gminy Sobienie-Jeziory – Pana Kamila </w:t>
      </w:r>
      <w:proofErr w:type="spellStart"/>
      <w:r w:rsidRPr="002E539F">
        <w:rPr>
          <w:rFonts w:ascii="Verdana" w:hAnsi="Verdana"/>
          <w:sz w:val="22"/>
          <w:szCs w:val="22"/>
        </w:rPr>
        <w:t>Choima</w:t>
      </w:r>
      <w:proofErr w:type="spellEnd"/>
    </w:p>
    <w:p w14:paraId="3E3AB828" w14:textId="77777777" w:rsidR="0007251A" w:rsidRPr="002E539F" w:rsidRDefault="0007251A" w:rsidP="002E539F">
      <w:pPr>
        <w:spacing w:line="360" w:lineRule="auto"/>
        <w:jc w:val="both"/>
        <w:rPr>
          <w:rFonts w:ascii="Verdana" w:hAnsi="Verdana"/>
          <w:sz w:val="22"/>
          <w:szCs w:val="22"/>
        </w:rPr>
      </w:pPr>
      <w:r w:rsidRPr="002E539F">
        <w:rPr>
          <w:rFonts w:ascii="Verdana" w:hAnsi="Verdana"/>
          <w:sz w:val="22"/>
          <w:szCs w:val="22"/>
        </w:rPr>
        <w:t xml:space="preserve">przy kontrasygnacie Skarbnika Gminy Sobienie-Jeziory – Pani Agnieszki Dębowskiej, </w:t>
      </w:r>
    </w:p>
    <w:p w14:paraId="6DB7AB0C" w14:textId="77777777" w:rsidR="0007251A" w:rsidRPr="002E539F" w:rsidRDefault="0007251A" w:rsidP="002E539F">
      <w:pPr>
        <w:pStyle w:val="Default"/>
        <w:spacing w:line="360" w:lineRule="auto"/>
        <w:jc w:val="both"/>
        <w:rPr>
          <w:rFonts w:ascii="Verdana" w:hAnsi="Verdana"/>
          <w:sz w:val="22"/>
          <w:szCs w:val="22"/>
        </w:rPr>
      </w:pPr>
      <w:r w:rsidRPr="002E539F">
        <w:rPr>
          <w:rFonts w:ascii="Verdana" w:hAnsi="Verdana"/>
          <w:sz w:val="22"/>
          <w:szCs w:val="22"/>
        </w:rPr>
        <w:t xml:space="preserve">zwana dalej </w:t>
      </w:r>
      <w:r w:rsidRPr="002E539F">
        <w:rPr>
          <w:rFonts w:ascii="Verdana" w:hAnsi="Verdana"/>
          <w:b/>
          <w:bCs/>
          <w:sz w:val="22"/>
          <w:szCs w:val="22"/>
        </w:rPr>
        <w:t xml:space="preserve">„Zamawiającym” </w:t>
      </w:r>
    </w:p>
    <w:p w14:paraId="3A29E75E" w14:textId="77777777" w:rsidR="0007251A" w:rsidRPr="002E539F" w:rsidRDefault="0007251A" w:rsidP="002E539F">
      <w:pPr>
        <w:pStyle w:val="Default"/>
        <w:spacing w:line="360" w:lineRule="auto"/>
        <w:jc w:val="both"/>
        <w:rPr>
          <w:rFonts w:ascii="Verdana" w:hAnsi="Verdana"/>
          <w:sz w:val="22"/>
          <w:szCs w:val="22"/>
        </w:rPr>
      </w:pPr>
      <w:r w:rsidRPr="002E539F">
        <w:rPr>
          <w:rFonts w:ascii="Verdana" w:hAnsi="Verdana"/>
          <w:sz w:val="22"/>
          <w:szCs w:val="22"/>
        </w:rPr>
        <w:t xml:space="preserve">a </w:t>
      </w:r>
    </w:p>
    <w:p w14:paraId="749DCC4C" w14:textId="77777777" w:rsidR="0007251A" w:rsidRPr="002E539F" w:rsidRDefault="0007251A" w:rsidP="002E539F">
      <w:pPr>
        <w:pStyle w:val="Default"/>
        <w:spacing w:line="360" w:lineRule="auto"/>
        <w:jc w:val="both"/>
        <w:rPr>
          <w:rFonts w:ascii="Verdana" w:hAnsi="Verdana"/>
          <w:sz w:val="22"/>
          <w:szCs w:val="22"/>
        </w:rPr>
      </w:pPr>
      <w:r w:rsidRPr="002E539F">
        <w:rPr>
          <w:rFonts w:ascii="Verdana" w:hAnsi="Verdana"/>
          <w:sz w:val="22"/>
          <w:szCs w:val="22"/>
        </w:rPr>
        <w:t xml:space="preserve">……………………………… </w:t>
      </w:r>
    </w:p>
    <w:p w14:paraId="64B386EE" w14:textId="77777777" w:rsidR="0007251A" w:rsidRPr="002E539F" w:rsidRDefault="0007251A" w:rsidP="002E539F">
      <w:pPr>
        <w:pStyle w:val="Default"/>
        <w:spacing w:line="360" w:lineRule="auto"/>
        <w:jc w:val="both"/>
        <w:rPr>
          <w:rFonts w:ascii="Verdana" w:hAnsi="Verdana"/>
          <w:sz w:val="22"/>
          <w:szCs w:val="22"/>
        </w:rPr>
      </w:pPr>
      <w:r w:rsidRPr="002E539F">
        <w:rPr>
          <w:rFonts w:ascii="Verdana" w:hAnsi="Verdana"/>
          <w:sz w:val="22"/>
          <w:szCs w:val="22"/>
        </w:rPr>
        <w:t>zwanym dalej „</w:t>
      </w:r>
      <w:r w:rsidRPr="002E539F">
        <w:rPr>
          <w:rFonts w:ascii="Verdana" w:hAnsi="Verdana"/>
          <w:b/>
          <w:bCs/>
          <w:sz w:val="22"/>
          <w:szCs w:val="22"/>
        </w:rPr>
        <w:t xml:space="preserve">Wykonawcą” </w:t>
      </w:r>
    </w:p>
    <w:p w14:paraId="564C3419" w14:textId="77777777" w:rsidR="0007251A" w:rsidRPr="002E539F" w:rsidRDefault="0007251A" w:rsidP="002E539F">
      <w:pPr>
        <w:pStyle w:val="Default"/>
        <w:spacing w:line="360" w:lineRule="auto"/>
        <w:jc w:val="both"/>
        <w:rPr>
          <w:rFonts w:ascii="Verdana" w:hAnsi="Verdana"/>
          <w:b/>
          <w:bCs/>
          <w:sz w:val="22"/>
          <w:szCs w:val="22"/>
        </w:rPr>
      </w:pPr>
      <w:r w:rsidRPr="002E539F">
        <w:rPr>
          <w:rFonts w:ascii="Verdana" w:hAnsi="Verdana"/>
          <w:sz w:val="22"/>
          <w:szCs w:val="22"/>
        </w:rPr>
        <w:t xml:space="preserve">zwanymi dalej indywidualnie </w:t>
      </w:r>
      <w:r w:rsidRPr="002E539F">
        <w:rPr>
          <w:rFonts w:ascii="Verdana" w:hAnsi="Verdana"/>
          <w:b/>
          <w:bCs/>
          <w:sz w:val="22"/>
          <w:szCs w:val="22"/>
        </w:rPr>
        <w:t xml:space="preserve">„Stroną” </w:t>
      </w:r>
      <w:r w:rsidRPr="002E539F">
        <w:rPr>
          <w:rFonts w:ascii="Verdana" w:hAnsi="Verdana"/>
          <w:sz w:val="22"/>
          <w:szCs w:val="22"/>
        </w:rPr>
        <w:t xml:space="preserve">lub łącznie </w:t>
      </w:r>
      <w:r w:rsidRPr="002E539F">
        <w:rPr>
          <w:rFonts w:ascii="Verdana" w:hAnsi="Verdana"/>
          <w:b/>
          <w:bCs/>
          <w:sz w:val="22"/>
          <w:szCs w:val="22"/>
        </w:rPr>
        <w:t xml:space="preserve">„Stronami” </w:t>
      </w:r>
    </w:p>
    <w:p w14:paraId="4477828A" w14:textId="5E2365F8" w:rsidR="0007251A" w:rsidRPr="002E539F" w:rsidRDefault="0007251A" w:rsidP="002E539F">
      <w:pPr>
        <w:pStyle w:val="Default"/>
        <w:spacing w:line="360" w:lineRule="auto"/>
        <w:jc w:val="both"/>
        <w:rPr>
          <w:rFonts w:ascii="Verdana" w:hAnsi="Verdana"/>
          <w:b/>
          <w:bCs/>
          <w:sz w:val="22"/>
          <w:szCs w:val="22"/>
        </w:rPr>
      </w:pPr>
      <w:r w:rsidRPr="002E539F">
        <w:rPr>
          <w:rFonts w:ascii="Verdana" w:hAnsi="Verdana"/>
          <w:b/>
          <w:bCs/>
          <w:sz w:val="22"/>
          <w:szCs w:val="22"/>
        </w:rPr>
        <w:t xml:space="preserve">w wyniku zapytania ofertowego </w:t>
      </w:r>
      <w:r w:rsidRPr="002E539F">
        <w:rPr>
          <w:rFonts w:ascii="Verdana" w:hAnsi="Verdana"/>
          <w:sz w:val="22"/>
          <w:szCs w:val="22"/>
        </w:rPr>
        <w:t xml:space="preserve">na realizację zamówienia poniżej kwoty, której wartość nie przekracza równowartości kwoty wskazanej w art. 2 ust. 1 pkt 1 ustawy Prawo zamówień publicznych pn.: </w:t>
      </w:r>
      <w:r w:rsidRPr="002E539F">
        <w:rPr>
          <w:rFonts w:ascii="Verdana" w:hAnsi="Verdana"/>
          <w:b/>
          <w:bCs/>
          <w:sz w:val="22"/>
          <w:szCs w:val="22"/>
        </w:rPr>
        <w:t xml:space="preserve">„Opracowanie dokumentacji projektowo-kosztorysowej </w:t>
      </w:r>
      <w:r w:rsidR="002E539F">
        <w:rPr>
          <w:rFonts w:ascii="Verdana" w:hAnsi="Verdana"/>
          <w:b/>
          <w:bCs/>
          <w:sz w:val="22"/>
          <w:szCs w:val="22"/>
        </w:rPr>
        <w:t>z</w:t>
      </w:r>
      <w:r w:rsidR="00206B44">
        <w:rPr>
          <w:rFonts w:ascii="Verdana" w:hAnsi="Verdana"/>
          <w:b/>
          <w:bCs/>
          <w:sz w:val="22"/>
          <w:szCs w:val="22"/>
        </w:rPr>
        <w:t>adania pn.</w:t>
      </w:r>
      <w:r w:rsidRPr="002E539F">
        <w:rPr>
          <w:rFonts w:ascii="Verdana" w:hAnsi="Verdana"/>
          <w:b/>
          <w:bCs/>
          <w:sz w:val="22"/>
          <w:szCs w:val="22"/>
        </w:rPr>
        <w:t xml:space="preserve">: </w:t>
      </w:r>
      <w:r w:rsidR="00206B44">
        <w:rPr>
          <w:rFonts w:ascii="Verdana" w:hAnsi="Verdana"/>
          <w:b/>
          <w:bCs/>
          <w:sz w:val="22"/>
          <w:szCs w:val="22"/>
        </w:rPr>
        <w:t>B</w:t>
      </w:r>
      <w:r w:rsidRPr="002E539F">
        <w:rPr>
          <w:rFonts w:ascii="Verdana" w:hAnsi="Verdana"/>
          <w:b/>
          <w:bCs/>
          <w:sz w:val="22"/>
          <w:szCs w:val="22"/>
        </w:rPr>
        <w:t>udowa</w:t>
      </w:r>
      <w:r w:rsidRPr="002E539F">
        <w:rPr>
          <w:rFonts w:ascii="Verdana" w:hAnsi="Verdana"/>
          <w:sz w:val="22"/>
          <w:szCs w:val="22"/>
        </w:rPr>
        <w:t xml:space="preserve"> </w:t>
      </w:r>
      <w:r w:rsidR="00206B44">
        <w:rPr>
          <w:rFonts w:ascii="Verdana" w:hAnsi="Verdana"/>
          <w:b/>
          <w:bCs/>
          <w:sz w:val="22"/>
          <w:szCs w:val="22"/>
        </w:rPr>
        <w:t xml:space="preserve">sieci wodociągowej w miejscowości </w:t>
      </w:r>
      <w:r w:rsidR="00A22ABF">
        <w:rPr>
          <w:rFonts w:ascii="Verdana" w:hAnsi="Verdana"/>
          <w:b/>
          <w:bCs/>
          <w:sz w:val="22"/>
          <w:szCs w:val="22"/>
        </w:rPr>
        <w:t>Sobienie-Jeziory</w:t>
      </w:r>
      <w:r w:rsidRPr="002E539F">
        <w:rPr>
          <w:rFonts w:ascii="Verdana" w:hAnsi="Verdana"/>
          <w:b/>
          <w:bCs/>
          <w:sz w:val="22"/>
          <w:szCs w:val="22"/>
        </w:rPr>
        <w:t>”</w:t>
      </w:r>
    </w:p>
    <w:p w14:paraId="7CA7F5AA" w14:textId="29CEA553" w:rsidR="00E366A5" w:rsidRPr="002E539F" w:rsidRDefault="00E366A5" w:rsidP="002E539F">
      <w:pPr>
        <w:pStyle w:val="Default"/>
        <w:spacing w:line="360" w:lineRule="auto"/>
        <w:jc w:val="both"/>
        <w:rPr>
          <w:rFonts w:ascii="Verdana" w:hAnsi="Verdana"/>
          <w:sz w:val="22"/>
          <w:szCs w:val="22"/>
        </w:rPr>
      </w:pPr>
      <w:r w:rsidRPr="002E539F">
        <w:rPr>
          <w:rFonts w:ascii="Verdana" w:hAnsi="Verdana"/>
          <w:sz w:val="22"/>
          <w:szCs w:val="22"/>
        </w:rPr>
        <w:t xml:space="preserve">o </w:t>
      </w:r>
      <w:r w:rsidR="002E539F" w:rsidRPr="002E539F">
        <w:rPr>
          <w:rFonts w:ascii="Verdana" w:hAnsi="Verdana"/>
          <w:sz w:val="22"/>
          <w:szCs w:val="22"/>
        </w:rPr>
        <w:t>następującej</w:t>
      </w:r>
      <w:r w:rsidRPr="002E539F">
        <w:rPr>
          <w:rFonts w:ascii="Verdana" w:hAnsi="Verdana"/>
          <w:sz w:val="22"/>
          <w:szCs w:val="22"/>
        </w:rPr>
        <w:t xml:space="preserve"> treści:</w:t>
      </w:r>
    </w:p>
    <w:p w14:paraId="5993641B" w14:textId="77777777" w:rsidR="00BE0223" w:rsidRPr="002E539F" w:rsidRDefault="00BE0223" w:rsidP="00A94170">
      <w:pPr>
        <w:spacing w:after="60" w:line="360" w:lineRule="auto"/>
        <w:ind w:right="-108"/>
        <w:jc w:val="center"/>
        <w:rPr>
          <w:rFonts w:ascii="Verdana" w:hAnsi="Verdana"/>
          <w:b/>
          <w:sz w:val="22"/>
          <w:szCs w:val="22"/>
        </w:rPr>
      </w:pPr>
      <w:r w:rsidRPr="002E539F">
        <w:rPr>
          <w:rFonts w:ascii="Verdana" w:hAnsi="Verdana"/>
          <w:b/>
          <w:sz w:val="22"/>
          <w:szCs w:val="22"/>
        </w:rPr>
        <w:t>§ l</w:t>
      </w:r>
    </w:p>
    <w:p w14:paraId="06743F32" w14:textId="77777777" w:rsidR="00BE0223" w:rsidRPr="002E539F" w:rsidRDefault="00BE0223" w:rsidP="002E539F">
      <w:pPr>
        <w:widowControl w:val="0"/>
        <w:spacing w:after="60" w:line="360" w:lineRule="auto"/>
        <w:jc w:val="center"/>
        <w:rPr>
          <w:rFonts w:ascii="Verdana" w:hAnsi="Verdana"/>
          <w:b/>
          <w:sz w:val="22"/>
          <w:szCs w:val="22"/>
        </w:rPr>
      </w:pPr>
      <w:r w:rsidRPr="002E539F">
        <w:rPr>
          <w:rFonts w:ascii="Verdana" w:hAnsi="Verdana"/>
          <w:b/>
          <w:sz w:val="22"/>
          <w:szCs w:val="22"/>
        </w:rPr>
        <w:t>Przedmiot umowy</w:t>
      </w:r>
    </w:p>
    <w:p w14:paraId="34A91D68" w14:textId="4880407E" w:rsidR="00BE0223" w:rsidRPr="002E539F" w:rsidRDefault="00BE0223" w:rsidP="002E539F">
      <w:pPr>
        <w:pStyle w:val="NormalCyr"/>
        <w:widowControl w:val="0"/>
        <w:numPr>
          <w:ilvl w:val="0"/>
          <w:numId w:val="1"/>
        </w:numPr>
        <w:autoSpaceDE w:val="0"/>
        <w:autoSpaceDN w:val="0"/>
        <w:adjustRightInd w:val="0"/>
        <w:spacing w:line="360" w:lineRule="auto"/>
        <w:ind w:left="426" w:hanging="426"/>
        <w:jc w:val="both"/>
        <w:rPr>
          <w:rFonts w:ascii="Verdana" w:hAnsi="Verdana"/>
          <w:b w:val="0"/>
          <w:sz w:val="22"/>
          <w:szCs w:val="22"/>
          <w:lang w:val="pl-PL"/>
        </w:rPr>
      </w:pPr>
      <w:r w:rsidRPr="002E539F">
        <w:rPr>
          <w:rFonts w:ascii="Verdana" w:hAnsi="Verdana"/>
          <w:b w:val="0"/>
          <w:sz w:val="22"/>
          <w:szCs w:val="22"/>
          <w:lang w:val="pl-PL"/>
        </w:rPr>
        <w:t>Zamawiający zleca, a W</w:t>
      </w:r>
      <w:r w:rsidRPr="002E539F">
        <w:rPr>
          <w:rFonts w:ascii="Verdana" w:hAnsi="Verdana"/>
          <w:b w:val="0"/>
          <w:color w:val="000000"/>
          <w:sz w:val="22"/>
          <w:szCs w:val="22"/>
          <w:lang w:val="pl-PL"/>
        </w:rPr>
        <w:t>y</w:t>
      </w:r>
      <w:r w:rsidRPr="002E539F">
        <w:rPr>
          <w:rFonts w:ascii="Verdana" w:hAnsi="Verdana"/>
          <w:b w:val="0"/>
          <w:sz w:val="22"/>
          <w:szCs w:val="22"/>
          <w:lang w:val="pl-PL"/>
        </w:rPr>
        <w:t>konawca przyjmuje do wykonania</w:t>
      </w:r>
      <w:r w:rsidR="0080758F" w:rsidRPr="002E539F">
        <w:rPr>
          <w:rFonts w:ascii="Verdana" w:hAnsi="Verdana"/>
          <w:b w:val="0"/>
          <w:sz w:val="22"/>
          <w:szCs w:val="22"/>
          <w:lang w:val="pl-PL"/>
        </w:rPr>
        <w:t>:</w:t>
      </w:r>
      <w:r w:rsidR="003B4F0B" w:rsidRPr="002E539F">
        <w:rPr>
          <w:rFonts w:ascii="Verdana" w:hAnsi="Verdana"/>
          <w:b w:val="0"/>
          <w:sz w:val="22"/>
          <w:szCs w:val="22"/>
          <w:lang w:val="pl-PL"/>
        </w:rPr>
        <w:t xml:space="preserve"> </w:t>
      </w:r>
      <w:r w:rsidR="0080758F" w:rsidRPr="002E539F">
        <w:rPr>
          <w:rFonts w:ascii="Verdana" w:hAnsi="Verdana"/>
          <w:sz w:val="22"/>
          <w:szCs w:val="22"/>
          <w:lang w:val="pl-PL"/>
        </w:rPr>
        <w:t>kompletnej dokumentacji projektowo-kosztorysowej zadania pn.: „Budowa sieci wodociągowej w miejscowości Sobienie-Jeziory”</w:t>
      </w:r>
      <w:r w:rsidRPr="002E539F">
        <w:rPr>
          <w:rFonts w:ascii="Verdana" w:hAnsi="Verdana"/>
          <w:b w:val="0"/>
          <w:sz w:val="22"/>
          <w:szCs w:val="22"/>
          <w:lang w:val="pl-PL"/>
        </w:rPr>
        <w:t>.</w:t>
      </w:r>
    </w:p>
    <w:p w14:paraId="56D9FA1E" w14:textId="77777777" w:rsidR="00BE0223" w:rsidRPr="002E539F" w:rsidRDefault="00BE0223" w:rsidP="002E539F">
      <w:pPr>
        <w:pStyle w:val="Tekstpodstawowy3"/>
        <w:numPr>
          <w:ilvl w:val="0"/>
          <w:numId w:val="1"/>
        </w:numPr>
        <w:autoSpaceDE w:val="0"/>
        <w:autoSpaceDN w:val="0"/>
        <w:spacing w:after="0" w:line="360" w:lineRule="auto"/>
        <w:ind w:left="426" w:hanging="426"/>
        <w:rPr>
          <w:rFonts w:ascii="Verdana" w:hAnsi="Verdana"/>
          <w:iCs/>
          <w:sz w:val="22"/>
          <w:szCs w:val="22"/>
        </w:rPr>
      </w:pPr>
      <w:r w:rsidRPr="002E539F">
        <w:rPr>
          <w:rFonts w:ascii="Verdana" w:hAnsi="Verdana"/>
          <w:sz w:val="22"/>
          <w:szCs w:val="22"/>
        </w:rPr>
        <w:t>Zakres opracowania obejmuje:</w:t>
      </w:r>
    </w:p>
    <w:p w14:paraId="14A799CB" w14:textId="77777777" w:rsidR="002F6B5B" w:rsidRPr="002E539F" w:rsidRDefault="002F6B5B" w:rsidP="002E539F">
      <w:pPr>
        <w:pStyle w:val="Default"/>
        <w:numPr>
          <w:ilvl w:val="0"/>
          <w:numId w:val="23"/>
        </w:numPr>
        <w:spacing w:line="360" w:lineRule="auto"/>
        <w:jc w:val="both"/>
        <w:rPr>
          <w:rFonts w:ascii="Verdana" w:hAnsi="Verdana"/>
          <w:sz w:val="22"/>
          <w:szCs w:val="22"/>
        </w:rPr>
      </w:pPr>
      <w:r w:rsidRPr="002E539F">
        <w:rPr>
          <w:rFonts w:ascii="Verdana" w:hAnsi="Verdana"/>
          <w:sz w:val="22"/>
          <w:szCs w:val="22"/>
        </w:rPr>
        <w:t xml:space="preserve">projekt zagospodarowania terenu oraz architektoniczno-budowlany i projekt techniczny – 4 egzemplarze w wersji papierowej, 1 egzemplarz w wersji elektronicznej; </w:t>
      </w:r>
    </w:p>
    <w:p w14:paraId="7CC3B544" w14:textId="77777777" w:rsidR="002F6B5B" w:rsidRPr="002E539F" w:rsidRDefault="002F6B5B" w:rsidP="002E539F">
      <w:pPr>
        <w:pStyle w:val="Default"/>
        <w:numPr>
          <w:ilvl w:val="0"/>
          <w:numId w:val="23"/>
        </w:numPr>
        <w:spacing w:line="360" w:lineRule="auto"/>
        <w:jc w:val="both"/>
        <w:rPr>
          <w:rFonts w:ascii="Verdana" w:hAnsi="Verdana"/>
          <w:sz w:val="22"/>
          <w:szCs w:val="22"/>
        </w:rPr>
      </w:pPr>
      <w:r w:rsidRPr="002E539F">
        <w:rPr>
          <w:rFonts w:ascii="Verdana" w:hAnsi="Verdana"/>
          <w:sz w:val="22"/>
          <w:szCs w:val="22"/>
        </w:rPr>
        <w:lastRenderedPageBreak/>
        <w:t xml:space="preserve">opracowanie kosztorysu inwestorskiego, ofertowego i przedmiaru robót – 2 egzemplarze w wersji papierowej, 1 egzemplarz w wersji elektronicznej; </w:t>
      </w:r>
      <w:bookmarkStart w:id="0" w:name="_Hlk155257545"/>
      <w:r w:rsidRPr="002E539F">
        <w:rPr>
          <w:rFonts w:ascii="Verdana" w:hAnsi="Verdana"/>
          <w:sz w:val="22"/>
          <w:szCs w:val="22"/>
        </w:rPr>
        <w:t>(zakres obejmuje również aktualizację kosztorysu);</w:t>
      </w:r>
      <w:bookmarkEnd w:id="0"/>
    </w:p>
    <w:p w14:paraId="7B0DFE91" w14:textId="77777777" w:rsidR="002F6B5B" w:rsidRPr="002E539F" w:rsidRDefault="002F6B5B" w:rsidP="002E539F">
      <w:pPr>
        <w:pStyle w:val="Default"/>
        <w:numPr>
          <w:ilvl w:val="0"/>
          <w:numId w:val="23"/>
        </w:numPr>
        <w:spacing w:line="360" w:lineRule="auto"/>
        <w:jc w:val="both"/>
        <w:rPr>
          <w:rFonts w:ascii="Verdana" w:hAnsi="Verdana"/>
          <w:sz w:val="22"/>
          <w:szCs w:val="22"/>
        </w:rPr>
      </w:pPr>
      <w:r w:rsidRPr="002E539F">
        <w:rPr>
          <w:rFonts w:ascii="Verdana" w:hAnsi="Verdana"/>
          <w:sz w:val="22"/>
          <w:szCs w:val="22"/>
        </w:rPr>
        <w:t xml:space="preserve">opracowanie specyfikacji technicznej wykonania i odbioru robót – 2 egzemplarze w wersji papierowej, 1 egzemplarz w wersji elektronicznej; </w:t>
      </w:r>
    </w:p>
    <w:p w14:paraId="62EBED18" w14:textId="77777777" w:rsidR="002F6B5B" w:rsidRPr="002E539F" w:rsidRDefault="002F6B5B" w:rsidP="002E539F">
      <w:pPr>
        <w:pStyle w:val="Default"/>
        <w:numPr>
          <w:ilvl w:val="0"/>
          <w:numId w:val="23"/>
        </w:numPr>
        <w:spacing w:line="360" w:lineRule="auto"/>
        <w:jc w:val="both"/>
        <w:rPr>
          <w:rFonts w:ascii="Verdana" w:hAnsi="Verdana"/>
          <w:sz w:val="22"/>
          <w:szCs w:val="22"/>
        </w:rPr>
      </w:pPr>
      <w:r w:rsidRPr="002E539F">
        <w:rPr>
          <w:rFonts w:ascii="Verdana" w:hAnsi="Verdana"/>
          <w:sz w:val="22"/>
          <w:szCs w:val="22"/>
        </w:rPr>
        <w:t xml:space="preserve">uzyskanie w Starostwie Powiatowym w Otwocku w imieniu Zamawiającego prawomocnego dokumentu pozwalającego na realizację robót budowlanych; </w:t>
      </w:r>
    </w:p>
    <w:p w14:paraId="0FF3ABA1" w14:textId="77777777" w:rsidR="002F6B5B" w:rsidRPr="002E539F" w:rsidRDefault="002F6B5B" w:rsidP="002E539F">
      <w:pPr>
        <w:pStyle w:val="Default"/>
        <w:numPr>
          <w:ilvl w:val="0"/>
          <w:numId w:val="23"/>
        </w:numPr>
        <w:spacing w:line="360" w:lineRule="auto"/>
        <w:jc w:val="both"/>
        <w:rPr>
          <w:rFonts w:ascii="Verdana" w:hAnsi="Verdana"/>
          <w:sz w:val="22"/>
          <w:szCs w:val="22"/>
        </w:rPr>
      </w:pPr>
      <w:r w:rsidRPr="002E539F">
        <w:rPr>
          <w:rFonts w:ascii="Verdana" w:hAnsi="Verdana"/>
          <w:color w:val="auto"/>
          <w:sz w:val="22"/>
          <w:szCs w:val="22"/>
        </w:rPr>
        <w:t xml:space="preserve">opracowanie informacji dotyczącej bezpieczeństwa i ochrony zdrowia zawartej w każdym egzemplarzu projektu budowlanego; </w:t>
      </w:r>
    </w:p>
    <w:p w14:paraId="120C0746"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color w:val="auto"/>
          <w:sz w:val="22"/>
          <w:szCs w:val="22"/>
        </w:rPr>
        <w:t xml:space="preserve">wykonanie innych opracowań wymaganych przepisami prawa, które są niezbędne do prawidłowej realizacji przedmiotu zamówienia; </w:t>
      </w:r>
    </w:p>
    <w:p w14:paraId="727FBC5A"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sz w:val="22"/>
          <w:szCs w:val="22"/>
        </w:rPr>
        <w:t>zakup map do celów projektowych,</w:t>
      </w:r>
    </w:p>
    <w:p w14:paraId="2969C42E"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sz w:val="22"/>
          <w:szCs w:val="22"/>
        </w:rPr>
        <w:t>uzyskanie w imieniu Zamawiającego decyzji o ustaleniu inwestycji celu publicznego,</w:t>
      </w:r>
    </w:p>
    <w:p w14:paraId="5997D95F"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sz w:val="22"/>
          <w:szCs w:val="22"/>
        </w:rPr>
        <w:t>uzgodnienie trasy przez Naradę Koordynacyjną w Starostwie Powiatowym w Otwocku,</w:t>
      </w:r>
    </w:p>
    <w:p w14:paraId="317B0859"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sz w:val="22"/>
          <w:szCs w:val="22"/>
        </w:rPr>
        <w:t>uzyskanie decyzji na umieszczenie sieci w pasie drogowym,</w:t>
      </w:r>
    </w:p>
    <w:p w14:paraId="57FC1B51"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sz w:val="22"/>
          <w:szCs w:val="22"/>
        </w:rPr>
        <w:t>uzgodnienie projektu przez rzeczoznawcę ds. p.poż.,</w:t>
      </w:r>
    </w:p>
    <w:p w14:paraId="7DB0DC39" w14:textId="77777777" w:rsidR="002F6B5B" w:rsidRPr="002E539F" w:rsidRDefault="002F6B5B" w:rsidP="002E539F">
      <w:pPr>
        <w:pStyle w:val="Default"/>
        <w:numPr>
          <w:ilvl w:val="0"/>
          <w:numId w:val="23"/>
        </w:numPr>
        <w:spacing w:line="360" w:lineRule="auto"/>
        <w:jc w:val="both"/>
        <w:rPr>
          <w:rFonts w:ascii="Verdana" w:hAnsi="Verdana"/>
          <w:color w:val="auto"/>
          <w:sz w:val="22"/>
          <w:szCs w:val="22"/>
        </w:rPr>
      </w:pPr>
      <w:r w:rsidRPr="002E539F">
        <w:rPr>
          <w:rFonts w:ascii="Verdana" w:hAnsi="Verdana"/>
          <w:sz w:val="22"/>
          <w:szCs w:val="22"/>
        </w:rPr>
        <w:t xml:space="preserve">uzgodnienie projektu przez </w:t>
      </w:r>
      <w:proofErr w:type="spellStart"/>
      <w:r w:rsidRPr="002E539F">
        <w:rPr>
          <w:rFonts w:ascii="Verdana" w:hAnsi="Verdana"/>
          <w:sz w:val="22"/>
          <w:szCs w:val="22"/>
        </w:rPr>
        <w:t>ZBiEUW</w:t>
      </w:r>
      <w:proofErr w:type="spellEnd"/>
      <w:r w:rsidRPr="002E539F">
        <w:rPr>
          <w:rFonts w:ascii="Verdana" w:hAnsi="Verdana"/>
          <w:sz w:val="22"/>
          <w:szCs w:val="22"/>
        </w:rPr>
        <w:t>-K Sp. z o.o.,</w:t>
      </w:r>
    </w:p>
    <w:p w14:paraId="58FC90FE" w14:textId="2AC94BD9" w:rsidR="00BE0223" w:rsidRPr="002E539F" w:rsidRDefault="00BE0223" w:rsidP="002E539F">
      <w:pPr>
        <w:pStyle w:val="Tekstpodstawowy3"/>
        <w:numPr>
          <w:ilvl w:val="0"/>
          <w:numId w:val="1"/>
        </w:numPr>
        <w:autoSpaceDE w:val="0"/>
        <w:autoSpaceDN w:val="0"/>
        <w:spacing w:after="0" w:line="360" w:lineRule="auto"/>
        <w:ind w:left="426" w:hanging="426"/>
        <w:jc w:val="both"/>
        <w:rPr>
          <w:rFonts w:ascii="Verdana" w:hAnsi="Verdana"/>
          <w:iCs/>
          <w:sz w:val="22"/>
          <w:szCs w:val="22"/>
        </w:rPr>
      </w:pPr>
      <w:r w:rsidRPr="002E539F">
        <w:rPr>
          <w:rFonts w:ascii="Verdana" w:hAnsi="Verdana"/>
          <w:sz w:val="22"/>
          <w:szCs w:val="22"/>
        </w:rPr>
        <w:t>Zakres i forma projektu powinna być zgodna z Rozporządzeniem Ministra Transportu, Budownictwa  i Gospodarki Morskiej z dnia 25 kwietnia 2012 r. w sprawie szczegółowego zakresu i formy projektu budowlanego.</w:t>
      </w:r>
    </w:p>
    <w:p w14:paraId="6C535456" w14:textId="77777777" w:rsidR="00BE0223" w:rsidRPr="002E539F" w:rsidRDefault="00BE0223" w:rsidP="002E539F">
      <w:pPr>
        <w:numPr>
          <w:ilvl w:val="0"/>
          <w:numId w:val="1"/>
        </w:numPr>
        <w:spacing w:line="360" w:lineRule="auto"/>
        <w:ind w:left="426" w:hanging="426"/>
        <w:jc w:val="both"/>
        <w:rPr>
          <w:rFonts w:ascii="Verdana" w:hAnsi="Verdana"/>
          <w:sz w:val="22"/>
          <w:szCs w:val="22"/>
        </w:rPr>
      </w:pPr>
      <w:r w:rsidRPr="002E539F">
        <w:rPr>
          <w:rFonts w:ascii="Verdana" w:hAnsi="Verdana"/>
          <w:sz w:val="22"/>
          <w:szCs w:val="22"/>
        </w:rPr>
        <w:t>W przypadku niekompletności lub wad w przedmiocie umowy, Wykonawca zobowiązany jest do jego uzupełnienia i poprawienia na własny koszt.</w:t>
      </w:r>
    </w:p>
    <w:p w14:paraId="05FC5C61" w14:textId="77777777" w:rsidR="00BE0223" w:rsidRPr="002E539F" w:rsidRDefault="00BE0223" w:rsidP="002E539F">
      <w:pPr>
        <w:spacing w:before="180" w:after="60" w:line="360" w:lineRule="auto"/>
        <w:ind w:right="-108"/>
        <w:jc w:val="center"/>
        <w:rPr>
          <w:rFonts w:ascii="Verdana" w:hAnsi="Verdana"/>
          <w:b/>
          <w:sz w:val="22"/>
          <w:szCs w:val="22"/>
        </w:rPr>
      </w:pPr>
      <w:r w:rsidRPr="002E539F">
        <w:rPr>
          <w:rFonts w:ascii="Verdana" w:hAnsi="Verdana"/>
          <w:b/>
          <w:sz w:val="22"/>
          <w:szCs w:val="22"/>
        </w:rPr>
        <w:t>§ 2</w:t>
      </w:r>
    </w:p>
    <w:p w14:paraId="3D70AD23" w14:textId="77777777" w:rsidR="00BE0223" w:rsidRPr="002E539F" w:rsidRDefault="00BE0223" w:rsidP="002E539F">
      <w:pPr>
        <w:widowControl w:val="0"/>
        <w:spacing w:after="60" w:line="360" w:lineRule="auto"/>
        <w:jc w:val="center"/>
        <w:rPr>
          <w:rFonts w:ascii="Verdana" w:hAnsi="Verdana"/>
          <w:b/>
          <w:sz w:val="22"/>
          <w:szCs w:val="22"/>
        </w:rPr>
      </w:pPr>
      <w:r w:rsidRPr="002E539F">
        <w:rPr>
          <w:rFonts w:ascii="Verdana" w:hAnsi="Verdana"/>
          <w:b/>
          <w:sz w:val="22"/>
          <w:szCs w:val="22"/>
        </w:rPr>
        <w:t>Prawa i obowiązki stron</w:t>
      </w:r>
    </w:p>
    <w:p w14:paraId="26AEDE86" w14:textId="77777777" w:rsidR="00BE0223" w:rsidRPr="002E539F" w:rsidRDefault="00BE0223" w:rsidP="002E539F">
      <w:pPr>
        <w:numPr>
          <w:ilvl w:val="0"/>
          <w:numId w:val="3"/>
        </w:numPr>
        <w:spacing w:line="360" w:lineRule="auto"/>
        <w:jc w:val="both"/>
        <w:rPr>
          <w:rFonts w:ascii="Verdana" w:hAnsi="Verdana"/>
          <w:sz w:val="22"/>
          <w:szCs w:val="22"/>
        </w:rPr>
      </w:pPr>
      <w:r w:rsidRPr="002E539F">
        <w:rPr>
          <w:rFonts w:ascii="Verdana" w:hAnsi="Verdana"/>
          <w:sz w:val="22"/>
          <w:szCs w:val="22"/>
        </w:rPr>
        <w:t xml:space="preserve">Do obowiązków Wykonawcy należy: </w:t>
      </w:r>
    </w:p>
    <w:p w14:paraId="1D9B871C"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 xml:space="preserve">zapoznanie się z dokumentami będącymi w posiadaniu Zamawiającego przed rozpoczęciem prac projektowych, </w:t>
      </w:r>
    </w:p>
    <w:p w14:paraId="729AFB23"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 xml:space="preserve">szczegółowe sprawdzenie w terenie warunków wykonania zamówienia, </w:t>
      </w:r>
    </w:p>
    <w:p w14:paraId="3EA14FDF"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 xml:space="preserve">konsultowanie z Zamawiającym na każdym etapie projektowania dokumentacji rozwiązań dotyczących istotnych elementów, w tym mających wpływ na koszty, </w:t>
      </w:r>
    </w:p>
    <w:p w14:paraId="4D81F60D"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lastRenderedPageBreak/>
        <w:t xml:space="preserve">opisywanie proponowanych materiałów i urządzeń z pomocą parametrów technicznych tzn. bez podawania ich nazw. Jeżeli nie będzie to możliwe i jedyną możliwością będzie podanie nazwy materiału lub urządzenia, to Wykonawca zobowiązany jest do podania co najmniej dwóch producentów tych materiałów lub urządzeń, </w:t>
      </w:r>
    </w:p>
    <w:p w14:paraId="0DC93AF9"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zastosowanie w projekcie rozwiązań standardowych skutkujących optymalizacją kosztów,</w:t>
      </w:r>
    </w:p>
    <w:p w14:paraId="7BE82BA9"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 xml:space="preserve">uzyskanie wszelkich warunków do projektowania, badań, zgód, pozwoleń, oświadczeń postanowień, decyzji, uzgodnień branżowych i innych uzgodnień niezbędnych do projektowania,  </w:t>
      </w:r>
    </w:p>
    <w:p w14:paraId="14DFDDFF" w14:textId="77777777"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wykonania przedmiotu umowy zgodnie z treścią niniejszej umowy w szczególności opisem, zasadami współczesnej wiedzy technicznej, obowiązującymi w tym zakresie przepisami i należytą starannością,</w:t>
      </w:r>
    </w:p>
    <w:p w14:paraId="6B542CD1" w14:textId="5EE29F8F" w:rsidR="00BE0223" w:rsidRPr="002E539F" w:rsidRDefault="00BE0223" w:rsidP="002E539F">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 xml:space="preserve">wykonania przedmiotu umowy przez osoby posiadające stosowne, wymagane prawem uprawnienia zawodowe i przekazania przedmiotu umowy w wersji pisemnej (papierowej) oraz elektronicznej na płycie CD w formacie i ilości wskazanej w Opisie przedmiotu zamówienia, </w:t>
      </w:r>
    </w:p>
    <w:p w14:paraId="327C8793" w14:textId="77777777" w:rsidR="00C06D1B" w:rsidRDefault="00BE0223" w:rsidP="00C06D1B">
      <w:pPr>
        <w:numPr>
          <w:ilvl w:val="0"/>
          <w:numId w:val="4"/>
        </w:numPr>
        <w:spacing w:line="360" w:lineRule="auto"/>
        <w:ind w:left="568" w:hanging="284"/>
        <w:jc w:val="both"/>
        <w:rPr>
          <w:rFonts w:ascii="Verdana" w:hAnsi="Verdana"/>
          <w:sz w:val="22"/>
          <w:szCs w:val="22"/>
        </w:rPr>
      </w:pPr>
      <w:r w:rsidRPr="002E539F">
        <w:rPr>
          <w:rFonts w:ascii="Verdana" w:hAnsi="Verdana"/>
          <w:sz w:val="22"/>
          <w:szCs w:val="22"/>
        </w:rPr>
        <w:t>dokonywanie niezbędnych poprawek, uzupełnień, uzgodnień, wyjaśnień, koniecznych do uzyskania przez Zamawiającego Zgłoszenia robót budowlanych,</w:t>
      </w:r>
    </w:p>
    <w:p w14:paraId="64B9760A" w14:textId="77777777" w:rsidR="00216BF0" w:rsidRDefault="00BE0223" w:rsidP="00216BF0">
      <w:pPr>
        <w:numPr>
          <w:ilvl w:val="0"/>
          <w:numId w:val="4"/>
        </w:numPr>
        <w:spacing w:line="360" w:lineRule="auto"/>
        <w:ind w:left="568" w:hanging="284"/>
        <w:jc w:val="both"/>
        <w:rPr>
          <w:rFonts w:ascii="Verdana" w:hAnsi="Verdana"/>
          <w:sz w:val="22"/>
          <w:szCs w:val="22"/>
        </w:rPr>
      </w:pPr>
      <w:r w:rsidRPr="00C06D1B">
        <w:rPr>
          <w:rFonts w:ascii="Verdana" w:hAnsi="Verdana"/>
          <w:sz w:val="22"/>
          <w:szCs w:val="22"/>
        </w:rPr>
        <w:t xml:space="preserve">usunięcia na koszt własny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 </w:t>
      </w:r>
    </w:p>
    <w:p w14:paraId="2CBA268B" w14:textId="77777777" w:rsidR="00216BF0" w:rsidRDefault="00BE0223" w:rsidP="00216BF0">
      <w:pPr>
        <w:numPr>
          <w:ilvl w:val="0"/>
          <w:numId w:val="4"/>
        </w:numPr>
        <w:spacing w:line="360" w:lineRule="auto"/>
        <w:ind w:left="568" w:hanging="284"/>
        <w:jc w:val="both"/>
        <w:rPr>
          <w:rFonts w:ascii="Verdana" w:hAnsi="Verdana"/>
          <w:sz w:val="22"/>
          <w:szCs w:val="22"/>
        </w:rPr>
      </w:pPr>
      <w:r w:rsidRPr="00216BF0">
        <w:rPr>
          <w:rFonts w:ascii="Verdana" w:hAnsi="Verdana"/>
          <w:sz w:val="22"/>
          <w:szCs w:val="22"/>
        </w:rPr>
        <w:t xml:space="preserve">przekazania przedmiotu umowy do odbioru na zasadach określonych niniejszą umową, </w:t>
      </w:r>
    </w:p>
    <w:p w14:paraId="2ED51B50" w14:textId="77777777" w:rsidR="00216BF0" w:rsidRDefault="00BE0223" w:rsidP="00216BF0">
      <w:pPr>
        <w:numPr>
          <w:ilvl w:val="0"/>
          <w:numId w:val="4"/>
        </w:numPr>
        <w:spacing w:line="360" w:lineRule="auto"/>
        <w:ind w:left="568" w:hanging="284"/>
        <w:jc w:val="both"/>
        <w:rPr>
          <w:rFonts w:ascii="Verdana" w:hAnsi="Verdana"/>
          <w:sz w:val="22"/>
          <w:szCs w:val="22"/>
        </w:rPr>
      </w:pPr>
      <w:r w:rsidRPr="00216BF0">
        <w:rPr>
          <w:rFonts w:ascii="Verdana" w:hAnsi="Verdana"/>
          <w:sz w:val="22"/>
          <w:szCs w:val="22"/>
        </w:rPr>
        <w:t xml:space="preserve">wystawienia faktury zgodnie z postanowieniami umowy, </w:t>
      </w:r>
    </w:p>
    <w:p w14:paraId="226BE5BD" w14:textId="77777777" w:rsidR="00216BF0" w:rsidRDefault="00BE0223" w:rsidP="00216BF0">
      <w:pPr>
        <w:numPr>
          <w:ilvl w:val="0"/>
          <w:numId w:val="4"/>
        </w:numPr>
        <w:spacing w:line="360" w:lineRule="auto"/>
        <w:ind w:left="568" w:hanging="284"/>
        <w:jc w:val="both"/>
        <w:rPr>
          <w:rFonts w:ascii="Verdana" w:hAnsi="Verdana"/>
          <w:sz w:val="22"/>
          <w:szCs w:val="22"/>
        </w:rPr>
      </w:pPr>
      <w:r w:rsidRPr="00216BF0">
        <w:rPr>
          <w:rFonts w:ascii="Verdana" w:hAnsi="Verdana"/>
          <w:sz w:val="22"/>
          <w:szCs w:val="22"/>
        </w:rPr>
        <w:t xml:space="preserve">prowadzenia nadzoru autorskiego, </w:t>
      </w:r>
    </w:p>
    <w:p w14:paraId="651737D7" w14:textId="37B7D4CF" w:rsidR="00BE0223" w:rsidRPr="00216BF0" w:rsidRDefault="00BE0223" w:rsidP="00216BF0">
      <w:pPr>
        <w:numPr>
          <w:ilvl w:val="0"/>
          <w:numId w:val="4"/>
        </w:numPr>
        <w:spacing w:line="360" w:lineRule="auto"/>
        <w:ind w:left="568" w:hanging="284"/>
        <w:jc w:val="both"/>
        <w:rPr>
          <w:rFonts w:ascii="Verdana" w:hAnsi="Verdana"/>
          <w:sz w:val="22"/>
          <w:szCs w:val="22"/>
        </w:rPr>
      </w:pPr>
      <w:r w:rsidRPr="00216BF0">
        <w:rPr>
          <w:rFonts w:ascii="Verdana" w:hAnsi="Verdana"/>
          <w:sz w:val="22"/>
          <w:szCs w:val="22"/>
        </w:rPr>
        <w:t>udzielanie odpowiedzi na pytania dotyczące wykonanej dokumentacji projektowej na etapie postępowania o udzielenie zamówienia publicznego na roboty budowlane oraz w trakcie realizacji inwestycji.</w:t>
      </w:r>
    </w:p>
    <w:p w14:paraId="46C61A22" w14:textId="77777777" w:rsidR="00BE0223" w:rsidRPr="002E539F" w:rsidRDefault="00BE0223" w:rsidP="002E539F">
      <w:pPr>
        <w:numPr>
          <w:ilvl w:val="0"/>
          <w:numId w:val="3"/>
        </w:numPr>
        <w:spacing w:line="360" w:lineRule="auto"/>
        <w:jc w:val="both"/>
        <w:rPr>
          <w:rFonts w:ascii="Verdana" w:hAnsi="Verdana"/>
          <w:sz w:val="22"/>
          <w:szCs w:val="22"/>
        </w:rPr>
      </w:pPr>
      <w:r w:rsidRPr="002E539F">
        <w:rPr>
          <w:rFonts w:ascii="Verdana" w:hAnsi="Verdana"/>
          <w:sz w:val="22"/>
          <w:szCs w:val="22"/>
        </w:rPr>
        <w:t>Wykonawca ponosi odpowiedzialność za wszelkie szkody wyrządzone Zamawiającemu przez osoby, które będą realizować umowę.</w:t>
      </w:r>
    </w:p>
    <w:p w14:paraId="38E55AD3" w14:textId="77777777" w:rsidR="00BE0223" w:rsidRPr="002E539F" w:rsidRDefault="00BE0223" w:rsidP="002E539F">
      <w:pPr>
        <w:numPr>
          <w:ilvl w:val="0"/>
          <w:numId w:val="3"/>
        </w:numPr>
        <w:spacing w:line="360" w:lineRule="auto"/>
        <w:jc w:val="both"/>
        <w:rPr>
          <w:rFonts w:ascii="Verdana" w:hAnsi="Verdana"/>
          <w:sz w:val="22"/>
          <w:szCs w:val="22"/>
        </w:rPr>
      </w:pPr>
      <w:r w:rsidRPr="002E539F">
        <w:rPr>
          <w:rFonts w:ascii="Verdana" w:hAnsi="Verdana"/>
          <w:sz w:val="22"/>
          <w:szCs w:val="22"/>
        </w:rPr>
        <w:t>Zamawiający zobowiązuje się do:</w:t>
      </w:r>
    </w:p>
    <w:p w14:paraId="51DA2DA3" w14:textId="22E7099D" w:rsidR="00BE0223" w:rsidRPr="002E539F" w:rsidRDefault="00BE0223" w:rsidP="002E539F">
      <w:pPr>
        <w:numPr>
          <w:ilvl w:val="0"/>
          <w:numId w:val="6"/>
        </w:numPr>
        <w:spacing w:line="360" w:lineRule="auto"/>
        <w:ind w:left="714" w:hanging="357"/>
        <w:jc w:val="both"/>
        <w:rPr>
          <w:rFonts w:ascii="Verdana" w:hAnsi="Verdana"/>
          <w:sz w:val="22"/>
          <w:szCs w:val="22"/>
        </w:rPr>
      </w:pPr>
      <w:r w:rsidRPr="002E539F">
        <w:rPr>
          <w:rFonts w:ascii="Verdana" w:hAnsi="Verdana"/>
          <w:sz w:val="22"/>
          <w:szCs w:val="22"/>
        </w:rPr>
        <w:lastRenderedPageBreak/>
        <w:t xml:space="preserve"> udostępnienia Wykonawcy dokumentów i materiałów będących w jego posiadaniu i potrzebnych do wykonania przedmiotu umowy,</w:t>
      </w:r>
    </w:p>
    <w:p w14:paraId="3A15B004" w14:textId="77777777" w:rsidR="00BE0223" w:rsidRPr="002E539F" w:rsidRDefault="00BE0223" w:rsidP="002E539F">
      <w:pPr>
        <w:numPr>
          <w:ilvl w:val="0"/>
          <w:numId w:val="6"/>
        </w:numPr>
        <w:spacing w:line="360" w:lineRule="auto"/>
        <w:ind w:left="714" w:hanging="357"/>
        <w:jc w:val="both"/>
        <w:rPr>
          <w:rFonts w:ascii="Verdana" w:hAnsi="Verdana"/>
          <w:sz w:val="22"/>
          <w:szCs w:val="22"/>
        </w:rPr>
      </w:pPr>
      <w:r w:rsidRPr="002E539F">
        <w:rPr>
          <w:rFonts w:ascii="Verdana" w:hAnsi="Verdana"/>
          <w:sz w:val="22"/>
          <w:szCs w:val="22"/>
        </w:rPr>
        <w:t>współpracy z Wykonawcą w celu realizacji umowy,</w:t>
      </w:r>
    </w:p>
    <w:p w14:paraId="6D0E4F35" w14:textId="77777777" w:rsidR="00BE0223" w:rsidRPr="002E539F" w:rsidRDefault="00BE0223" w:rsidP="002E539F">
      <w:pPr>
        <w:numPr>
          <w:ilvl w:val="0"/>
          <w:numId w:val="6"/>
        </w:numPr>
        <w:spacing w:line="360" w:lineRule="auto"/>
        <w:ind w:left="714" w:hanging="357"/>
        <w:jc w:val="both"/>
        <w:rPr>
          <w:rFonts w:ascii="Verdana" w:hAnsi="Verdana"/>
          <w:sz w:val="22"/>
          <w:szCs w:val="22"/>
        </w:rPr>
      </w:pPr>
      <w:r w:rsidRPr="002E539F">
        <w:rPr>
          <w:rFonts w:ascii="Verdana" w:hAnsi="Verdana"/>
          <w:sz w:val="22"/>
          <w:szCs w:val="22"/>
        </w:rPr>
        <w:t xml:space="preserve">odbioru przedmiotu umowy, który zostanie uznany przez Zamawiającego za wykonany zgodnie z jej treścią, w szczególności zgodnie z Opisem przedmiotu zamówienia,  </w:t>
      </w:r>
    </w:p>
    <w:p w14:paraId="5901A893" w14:textId="77777777" w:rsidR="00BE0223" w:rsidRDefault="00BE0223" w:rsidP="002E539F">
      <w:pPr>
        <w:numPr>
          <w:ilvl w:val="0"/>
          <w:numId w:val="6"/>
        </w:numPr>
        <w:spacing w:line="360" w:lineRule="auto"/>
        <w:ind w:left="714" w:hanging="357"/>
        <w:jc w:val="both"/>
        <w:rPr>
          <w:rFonts w:ascii="Verdana" w:hAnsi="Verdana"/>
          <w:sz w:val="22"/>
          <w:szCs w:val="22"/>
        </w:rPr>
      </w:pPr>
      <w:r w:rsidRPr="002E539F">
        <w:rPr>
          <w:rFonts w:ascii="Verdana" w:hAnsi="Verdana"/>
          <w:sz w:val="22"/>
          <w:szCs w:val="22"/>
        </w:rPr>
        <w:t>zapłaty wynagrodzenia Wykonawcy zgodnie z postanowieniami niniejszej umowy.</w:t>
      </w:r>
    </w:p>
    <w:p w14:paraId="75CB753B"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3</w:t>
      </w:r>
    </w:p>
    <w:p w14:paraId="195D55DE"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Prawa autorskie i zależne</w:t>
      </w:r>
    </w:p>
    <w:p w14:paraId="2CB3DBD3" w14:textId="77777777" w:rsidR="003344F7" w:rsidRPr="00330668" w:rsidRDefault="003344F7" w:rsidP="00791203">
      <w:pPr>
        <w:pStyle w:val="Bezodstpw"/>
        <w:spacing w:line="360" w:lineRule="auto"/>
        <w:jc w:val="both"/>
        <w:rPr>
          <w:rFonts w:ascii="Verdana" w:hAnsi="Verdana"/>
        </w:rPr>
      </w:pPr>
      <w:r w:rsidRPr="00330668">
        <w:rPr>
          <w:rFonts w:ascii="Verdana" w:hAnsi="Verdana"/>
        </w:rPr>
        <w:t xml:space="preserve">1. W ramach wynagrodzenia Wykonawca: </w:t>
      </w:r>
    </w:p>
    <w:p w14:paraId="0B04EDA5" w14:textId="77777777" w:rsidR="003344F7" w:rsidRPr="00330668" w:rsidRDefault="003344F7" w:rsidP="00803964">
      <w:pPr>
        <w:pStyle w:val="Bezodstpw"/>
        <w:spacing w:line="360" w:lineRule="auto"/>
        <w:jc w:val="both"/>
        <w:rPr>
          <w:rFonts w:ascii="Verdana" w:hAnsi="Verdana"/>
        </w:rPr>
      </w:pPr>
      <w:r w:rsidRPr="00330668">
        <w:rPr>
          <w:rFonts w:ascii="Verdana" w:hAnsi="Verdana"/>
        </w:rPr>
        <w:t xml:space="preserve">1) przenosi na Zamawiającego autorskie prawa majątkowe do wszystkich utworów w rozumieniu ustawy z dnia 4 lutego 1994 r. o prawie autorskim i prawach pokrewnych wytworzonych w trakcie realizacji przedmiotu umowy, w szczególności takich jak: raporty, mapy, wykresy, rysunki, plany, dane statystyczne, ekspertyzy, uzgodnienia, opinie, broszury, obliczenia i wszelkie inne dokumenty powstałe przy realizacji umowy, zwanych dalej utworami; </w:t>
      </w:r>
    </w:p>
    <w:p w14:paraId="571D8B10" w14:textId="77777777" w:rsidR="003344F7" w:rsidRPr="00330668" w:rsidRDefault="003344F7" w:rsidP="00803964">
      <w:pPr>
        <w:pStyle w:val="Bezodstpw"/>
        <w:spacing w:line="360" w:lineRule="auto"/>
        <w:jc w:val="both"/>
        <w:rPr>
          <w:rFonts w:ascii="Verdana" w:hAnsi="Verdana"/>
        </w:rPr>
      </w:pPr>
      <w:r w:rsidRPr="00330668">
        <w:rPr>
          <w:rFonts w:ascii="Verdana" w:hAnsi="Verdana"/>
        </w:rPr>
        <w:t xml:space="preserve">2) zezwala Zamawiającemu na korzystanie z opracowań utworów oraz ich przeróbek oraz na rozporządzanie tymi opracowaniami wraz z przeróbkami - tj. udziela Zamawiającemu praw zależnych. 2. Nabycie przez Zamawiającego praw, o których mowa w ust. 1, następuje: </w:t>
      </w:r>
    </w:p>
    <w:p w14:paraId="236CC087" w14:textId="1615B9E4" w:rsidR="003344F7" w:rsidRPr="00330668" w:rsidRDefault="003344F7" w:rsidP="00803964">
      <w:pPr>
        <w:pStyle w:val="Bezodstpw"/>
        <w:numPr>
          <w:ilvl w:val="1"/>
          <w:numId w:val="28"/>
        </w:numPr>
        <w:spacing w:line="360" w:lineRule="auto"/>
        <w:ind w:left="360"/>
        <w:jc w:val="both"/>
        <w:rPr>
          <w:rFonts w:ascii="Verdana" w:hAnsi="Verdana"/>
        </w:rPr>
      </w:pPr>
      <w:r w:rsidRPr="00330668">
        <w:rPr>
          <w:rFonts w:ascii="Verdana" w:hAnsi="Verdana"/>
        </w:rPr>
        <w:t xml:space="preserve">z chwilą faktycznego wydania przedmiotu umowy oraz </w:t>
      </w:r>
    </w:p>
    <w:p w14:paraId="1E22BB1C" w14:textId="3D08452D" w:rsidR="003344F7" w:rsidRPr="00330668" w:rsidRDefault="003344F7" w:rsidP="00803964">
      <w:pPr>
        <w:pStyle w:val="Bezodstpw"/>
        <w:numPr>
          <w:ilvl w:val="1"/>
          <w:numId w:val="28"/>
        </w:numPr>
        <w:spacing w:line="360" w:lineRule="auto"/>
        <w:ind w:left="360"/>
        <w:jc w:val="both"/>
        <w:rPr>
          <w:rFonts w:ascii="Verdana" w:hAnsi="Verdana"/>
        </w:rPr>
      </w:pPr>
      <w:r w:rsidRPr="00330668">
        <w:rPr>
          <w:rFonts w:ascii="Verdana" w:hAnsi="Verdana"/>
        </w:rPr>
        <w:t xml:space="preserve">bez ograniczeń co do terytorium, czasu, liczby egzemplarzy, w zakresie następujących pól eksploatacji: </w:t>
      </w:r>
    </w:p>
    <w:p w14:paraId="3570E043" w14:textId="25209598"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t xml:space="preserve">w zakresie używania w formie zapisu na papierze i/lub zapisu magnetycznego bądź elektronicznego, </w:t>
      </w:r>
    </w:p>
    <w:p w14:paraId="465841EE" w14:textId="2FB4B593"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t xml:space="preserve">w zakresie wykorzystania i udostępniania dzieła w całości lub części, </w:t>
      </w:r>
    </w:p>
    <w:p w14:paraId="42E62E43" w14:textId="42A68325"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t xml:space="preserve">w zakresie utrwalania i zwielokrotniania dzieła lub jego części - wytwarzanie określoną techniką egzemplarzy utworu, w tym techniką drukarską, reprograficzną, zapisu magnetycznego oraz techniką cyfrową, </w:t>
      </w:r>
    </w:p>
    <w:p w14:paraId="1389A246" w14:textId="09020BDF"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t xml:space="preserve">w zakresie obrotu oryginałem albo egzemplarzami, na których dzieło utrwalono - wprowadzanie do obrotu, użyczenie lub najem oryginału albo egzemplarzy, </w:t>
      </w:r>
    </w:p>
    <w:p w14:paraId="22231A6B" w14:textId="2E8E0CEE"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t xml:space="preserve">w zakresie rozpowszechniania dzieła w sposób inny niż określony w pkt d, w szczególności poprzez publiczne wyświetlanie, </w:t>
      </w:r>
    </w:p>
    <w:p w14:paraId="37B93D2F" w14:textId="1A92D2AA"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lastRenderedPageBreak/>
        <w:t xml:space="preserve">w zakresie dokonywania zmian, </w:t>
      </w:r>
    </w:p>
    <w:p w14:paraId="586D0465" w14:textId="0DA8932F" w:rsidR="003344F7" w:rsidRPr="00330668" w:rsidRDefault="003344F7" w:rsidP="00803964">
      <w:pPr>
        <w:pStyle w:val="Bezodstpw"/>
        <w:numPr>
          <w:ilvl w:val="0"/>
          <w:numId w:val="32"/>
        </w:numPr>
        <w:spacing w:line="360" w:lineRule="auto"/>
        <w:ind w:left="708"/>
        <w:jc w:val="both"/>
        <w:rPr>
          <w:rFonts w:ascii="Verdana" w:hAnsi="Verdana"/>
        </w:rPr>
      </w:pPr>
      <w:r w:rsidRPr="00330668">
        <w:rPr>
          <w:rFonts w:ascii="Verdana" w:hAnsi="Verdana"/>
        </w:rPr>
        <w:t xml:space="preserve">Wykonawca przenosi na Zamawiającego prawo zezwalania wykonywania zależnego prawa autorskiego do dzieła powstałego w wykonaniu niniejszej Umowy. </w:t>
      </w:r>
    </w:p>
    <w:p w14:paraId="694E8C1A" w14:textId="77777777" w:rsidR="003344F7" w:rsidRPr="00330668" w:rsidRDefault="003344F7" w:rsidP="00791203">
      <w:pPr>
        <w:pStyle w:val="Bezodstpw"/>
        <w:spacing w:line="360" w:lineRule="auto"/>
        <w:jc w:val="both"/>
        <w:rPr>
          <w:rFonts w:ascii="Verdana" w:hAnsi="Verdana"/>
        </w:rPr>
      </w:pPr>
      <w:r w:rsidRPr="00330668">
        <w:rPr>
          <w:rFonts w:ascii="Verdana" w:hAnsi="Verdana"/>
        </w:rPr>
        <w:t xml:space="preserve">3. Wykonawca zobowiązuje się bez dodatkowego wynagrodzenia, przenieść na Zamawiającego majątkowe prawa autorskie i prawa zależne na kolejnych polach eksploatacji, w razie ich ujawnienia w przyszłości i zgłoszenia takiej potrzeby przez Zamawiającego. Przeniesienie takie wymaga formy pisemnej. </w:t>
      </w:r>
    </w:p>
    <w:p w14:paraId="0561B37D" w14:textId="77777777" w:rsidR="003344F7" w:rsidRPr="00330668" w:rsidRDefault="003344F7" w:rsidP="00791203">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4. Równocześnie z nabyciem autorskich praw majątkowych do utworów Zamawiający nabywa własność wszystkich egzemplarzy, na których utwory zostały utrwalone. </w:t>
      </w:r>
    </w:p>
    <w:p w14:paraId="102F876C" w14:textId="77777777" w:rsidR="003344F7" w:rsidRPr="00330668" w:rsidRDefault="003344F7" w:rsidP="00791203">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5. W ramach wynagrodzenia Wykonawca zezwala Zamawiającemu na wykonywanie praw osobistych do utworów w rozumieniu ustawy z dnia 4 lutego 1994 r. o prawie autorskim i prawach pokrewnych wytwarzanych w trakcie realizacji przedmiotu Umowy w jego imieniu oraz zobowiązuje się do ich niewykonywania względem Zamawiającego, w zakresie obejmującym zmiany opracowań projektowych w zakresie niezbędnym do realizacji: Umowy oraz przedsięwzięć realizowanych w oparciu o materiały powstałe z realizacji niniejszej Umowy. </w:t>
      </w:r>
    </w:p>
    <w:p w14:paraId="0A6AF8E1" w14:textId="77777777" w:rsidR="003344F7" w:rsidRPr="00330668" w:rsidRDefault="003344F7" w:rsidP="00791203">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6. W razie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 </w:t>
      </w:r>
    </w:p>
    <w:p w14:paraId="44DA7D85" w14:textId="77777777" w:rsidR="003344F7" w:rsidRPr="00330668" w:rsidRDefault="003344F7" w:rsidP="00791203">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Wykonawca zwróci Zamawiającemu wszelkie zapłacone przez niego środki stanowiące zapłatę na rzecz podmiotów trzecich tytułem roszczeń, o jakich mowa w ust. 6. </w:t>
      </w:r>
    </w:p>
    <w:p w14:paraId="0D0E307C" w14:textId="77777777" w:rsidR="003344F7" w:rsidRPr="00330668" w:rsidRDefault="003344F7" w:rsidP="00791203">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8. Wykonawca zobowiązuje się, że realizując umowę będzie przestrzegał przepisów ustawy z dnia 4 lutego 1994 r. o prawie autorskim i prawach pokrewnych i nie naruszy praw majątkowych osób trzecich, a utwory przekaże Zamawiającemu w stanie wolnym od obciążeń prawami tych osób. </w:t>
      </w:r>
    </w:p>
    <w:p w14:paraId="7466BE5D"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4</w:t>
      </w:r>
    </w:p>
    <w:p w14:paraId="24A1F444"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Termin wykonania przedmiotu umowy</w:t>
      </w:r>
    </w:p>
    <w:p w14:paraId="74249F8E" w14:textId="5AD97789"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Termin wykonania przedmiotu umowy: </w:t>
      </w:r>
      <w:r w:rsidRPr="00344C5C">
        <w:rPr>
          <w:rFonts w:ascii="Verdana" w:hAnsi="Verdana"/>
          <w:b/>
          <w:bCs/>
          <w:color w:val="auto"/>
          <w:sz w:val="22"/>
          <w:szCs w:val="22"/>
        </w:rPr>
        <w:t xml:space="preserve">do dnia </w:t>
      </w:r>
      <w:r w:rsidR="00344C5C" w:rsidRPr="00344C5C">
        <w:rPr>
          <w:rFonts w:ascii="Verdana" w:hAnsi="Verdana"/>
          <w:b/>
          <w:bCs/>
          <w:color w:val="auto"/>
          <w:sz w:val="22"/>
          <w:szCs w:val="22"/>
        </w:rPr>
        <w:t>1 lipca</w:t>
      </w:r>
      <w:r w:rsidRPr="00344C5C">
        <w:rPr>
          <w:rFonts w:ascii="Verdana" w:hAnsi="Verdana"/>
          <w:b/>
          <w:bCs/>
          <w:color w:val="auto"/>
          <w:sz w:val="22"/>
          <w:szCs w:val="22"/>
        </w:rPr>
        <w:t xml:space="preserve"> 2024 r.</w:t>
      </w:r>
      <w:r w:rsidRPr="00330668">
        <w:rPr>
          <w:rFonts w:ascii="Verdana" w:hAnsi="Verdana"/>
          <w:color w:val="auto"/>
          <w:sz w:val="22"/>
          <w:szCs w:val="22"/>
        </w:rPr>
        <w:t xml:space="preserve"> </w:t>
      </w:r>
    </w:p>
    <w:p w14:paraId="3C09F609"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lastRenderedPageBreak/>
        <w:t>§ 5</w:t>
      </w:r>
    </w:p>
    <w:p w14:paraId="65307D07"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Odbiór dokumentacji projektowej</w:t>
      </w:r>
    </w:p>
    <w:p w14:paraId="10395382"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1. Strony postanawiają, że miejscem odbioru dokumentacji projektowej będzie siedziba Zamawiającego.</w:t>
      </w:r>
    </w:p>
    <w:p w14:paraId="02454D2A"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2. Uzyskanie prawomocnego dokumentu pozwalającego na realizację robót budowlanych w Starostwie Powiatowym w Otwocku stanowi podstawę do odbioru dokumentacji projektowej.</w:t>
      </w:r>
    </w:p>
    <w:p w14:paraId="37ADFACE"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3. W dniu odbioru Wykonawca przekaże dokumentację w formie papierowej oraz na elektronicznym nośniku informacji wraz z oświadczeniem, że dokumentacja została wykonana zgodnie z przepisami, zasadami wiedzy technicznej oraz że jest kompletna i przydatna do realizacji inwestycji, której dotyczy.</w:t>
      </w:r>
    </w:p>
    <w:p w14:paraId="287B93AC" w14:textId="30F2733D"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 xml:space="preserve">4. Przyjęcie dokumentacji projektowej nie jest równoznaczne z jej odbiorem. Zamawiający w terminie </w:t>
      </w:r>
      <w:r w:rsidR="00CC48FC">
        <w:rPr>
          <w:rFonts w:ascii="Verdana" w:hAnsi="Verdana"/>
          <w:color w:val="auto"/>
          <w:sz w:val="22"/>
          <w:szCs w:val="22"/>
        </w:rPr>
        <w:t>3</w:t>
      </w:r>
      <w:r w:rsidRPr="00330668">
        <w:rPr>
          <w:rFonts w:ascii="Verdana" w:hAnsi="Verdana"/>
          <w:color w:val="auto"/>
          <w:sz w:val="22"/>
          <w:szCs w:val="22"/>
        </w:rPr>
        <w:t xml:space="preserve"> dni od dnia przekazania Zamawiającemu dokumentacji projektowej dokona jej sprawdzenia pod kątem zgodności z umową. </w:t>
      </w:r>
    </w:p>
    <w:p w14:paraId="27DCE801"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5. W przypadku stwierdzenia przez Zamawiającego wykonania przekazanej dokumentacji projektowej niezgodnie z umową, jej niekompletność lub wadliwość, Zamawiający odmówi dokonania odbioru i zwróci dokumentację projektową Wykonawcy wyznaczając mu odpowiedni termin na usunięcie ujawnionych nieprawidłowości, na koszt Wykonawcy. Wykonawca zobowiązany jest do pisemnego zawiadomienia Zamawiającego o usunięciu nieprawidłowości w dokumentacji projektowej.</w:t>
      </w:r>
    </w:p>
    <w:p w14:paraId="60BD42E1"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6. Podpisanie protokołu odbioru dokumentacji projektowej przez Strony nie zwalnia Wykonawcy z odpowiedzialności za wady w dostarczonej dokumentacji. </w:t>
      </w:r>
    </w:p>
    <w:p w14:paraId="57BBADBE" w14:textId="77777777" w:rsidR="003344F7" w:rsidRPr="00330668" w:rsidRDefault="003344F7" w:rsidP="003344F7">
      <w:pPr>
        <w:pStyle w:val="Bezodstpw"/>
        <w:spacing w:line="360" w:lineRule="auto"/>
        <w:jc w:val="both"/>
        <w:rPr>
          <w:rFonts w:ascii="Verdana" w:hAnsi="Verdana"/>
        </w:rPr>
      </w:pPr>
      <w:r w:rsidRPr="00330668">
        <w:rPr>
          <w:rFonts w:ascii="Verdana" w:hAnsi="Verdana"/>
        </w:rPr>
        <w:t>7. Odbiór dokumentacji projektowej nastąpi na podstawie podpisanego przez obydwie Strony protokołu odbioru.</w:t>
      </w:r>
    </w:p>
    <w:p w14:paraId="56054377" w14:textId="77777777" w:rsidR="003344F7" w:rsidRPr="00330668" w:rsidRDefault="003344F7" w:rsidP="003344F7">
      <w:pPr>
        <w:pStyle w:val="Bezodstpw"/>
        <w:spacing w:line="360" w:lineRule="auto"/>
        <w:jc w:val="both"/>
        <w:rPr>
          <w:rFonts w:ascii="Verdana" w:hAnsi="Verdana"/>
        </w:rPr>
      </w:pPr>
      <w:r w:rsidRPr="00330668">
        <w:rPr>
          <w:rFonts w:ascii="Verdana" w:hAnsi="Verdana"/>
        </w:rPr>
        <w:t xml:space="preserve">8. Wykonawca jest odpowiedzialny względem Zamawiającego za wady dokumentacji projektowej zmniejszające jej wartość lub użyteczność z uwagi na potrzeby realizacji przedmiotu umowy. </w:t>
      </w:r>
    </w:p>
    <w:p w14:paraId="22FA0639" w14:textId="77777777" w:rsidR="003344F7" w:rsidRPr="00330668" w:rsidRDefault="003344F7" w:rsidP="003344F7">
      <w:pPr>
        <w:pStyle w:val="Bezodstpw"/>
        <w:spacing w:line="360" w:lineRule="auto"/>
        <w:jc w:val="both"/>
        <w:rPr>
          <w:rFonts w:ascii="Verdana" w:hAnsi="Verdana"/>
        </w:rPr>
      </w:pPr>
      <w:r w:rsidRPr="00330668">
        <w:rPr>
          <w:rFonts w:ascii="Verdana" w:hAnsi="Verdana"/>
        </w:rPr>
        <w:t xml:space="preserve">9. Wykonawca jest odpowiedzialny w szczególności za rozwiązania zawarte w dokumentacji projektowej niezgodne z decyzjami właściwych organów i instytucji oraz rozwiązaniami techniczno-budowlanymi i obowiązującymi normami. </w:t>
      </w:r>
    </w:p>
    <w:p w14:paraId="6CCD71F3" w14:textId="77777777" w:rsidR="003344F7" w:rsidRPr="00330668" w:rsidRDefault="003344F7" w:rsidP="003344F7">
      <w:pPr>
        <w:pStyle w:val="Bezodstpw"/>
        <w:spacing w:line="360" w:lineRule="auto"/>
        <w:jc w:val="both"/>
        <w:rPr>
          <w:rFonts w:ascii="Verdana" w:hAnsi="Verdana"/>
          <w:color w:val="000000"/>
        </w:rPr>
      </w:pPr>
      <w:r w:rsidRPr="00330668">
        <w:rPr>
          <w:rFonts w:ascii="Verdana" w:hAnsi="Verdana"/>
        </w:rPr>
        <w:t xml:space="preserve">10. Wykonawca zobowiązany jest w terminie do 7 dni roboczych od powiadomienia usunąć na własny koszt wady lub błędy w dokumentacji </w:t>
      </w:r>
      <w:r w:rsidRPr="00330668">
        <w:rPr>
          <w:rFonts w:ascii="Verdana" w:hAnsi="Verdana"/>
        </w:rPr>
        <w:lastRenderedPageBreak/>
        <w:t xml:space="preserve">projektowej. Na wniosek Wykonawcy, w uzasadnionych przypadkach, Zamawiający może ten termin przedłużyć. </w:t>
      </w:r>
    </w:p>
    <w:p w14:paraId="20996ECA" w14:textId="77777777" w:rsidR="003344F7" w:rsidRPr="00330668" w:rsidRDefault="003344F7" w:rsidP="003344F7">
      <w:pPr>
        <w:pStyle w:val="Bezodstpw"/>
        <w:spacing w:line="360" w:lineRule="auto"/>
        <w:jc w:val="both"/>
        <w:rPr>
          <w:rFonts w:ascii="Verdana" w:hAnsi="Verdana"/>
        </w:rPr>
      </w:pPr>
      <w:r w:rsidRPr="00330668">
        <w:rPr>
          <w:rFonts w:ascii="Verdana" w:hAnsi="Verdana"/>
        </w:rPr>
        <w:t xml:space="preserve">11. Wykonawca ponosi pełną odpowiedzialność finansową za skutki wad przedmiotu umowy powstałych z jego winy, a powodujących dodatkowe nieuzasadnione koszty z punktu widzenia prawidłowego przebiegu procesu inwestycyjnego. </w:t>
      </w:r>
    </w:p>
    <w:p w14:paraId="393C0A6F" w14:textId="77777777" w:rsidR="003344F7" w:rsidRPr="00330668" w:rsidRDefault="003344F7" w:rsidP="003344F7">
      <w:pPr>
        <w:pStyle w:val="Bezodstpw"/>
        <w:spacing w:line="360" w:lineRule="auto"/>
        <w:jc w:val="both"/>
        <w:rPr>
          <w:rFonts w:ascii="Verdana" w:hAnsi="Verdana"/>
        </w:rPr>
      </w:pPr>
      <w:r w:rsidRPr="00330668">
        <w:rPr>
          <w:rFonts w:ascii="Verdana" w:hAnsi="Verdana"/>
        </w:rPr>
        <w:t xml:space="preserve">12. Zamawiający po stwierdzeniu istnienia wad w dokumentacji projektowej, wykonując uprawnienia względem Wykonawcy: </w:t>
      </w:r>
    </w:p>
    <w:p w14:paraId="4F691000" w14:textId="77777777" w:rsidR="003344F7" w:rsidRPr="00330668" w:rsidRDefault="003344F7" w:rsidP="003344F7">
      <w:pPr>
        <w:pStyle w:val="Bezodstpw"/>
        <w:spacing w:line="360" w:lineRule="auto"/>
        <w:jc w:val="both"/>
        <w:rPr>
          <w:rFonts w:ascii="Verdana" w:hAnsi="Verdana"/>
        </w:rPr>
      </w:pPr>
      <w:r w:rsidRPr="00330668">
        <w:rPr>
          <w:rFonts w:ascii="Verdana" w:hAnsi="Verdana"/>
        </w:rPr>
        <w:t>1) żądania bezpłatnego usunięcia wad w terminie wyznaczonym Wykonawcy bez względu na wysokość związanych z tym kosztów, albo</w:t>
      </w:r>
    </w:p>
    <w:p w14:paraId="0C97BB60" w14:textId="77777777" w:rsidR="003344F7" w:rsidRPr="00330668" w:rsidRDefault="003344F7" w:rsidP="003344F7">
      <w:pPr>
        <w:pStyle w:val="Bezodstpw"/>
        <w:spacing w:line="360" w:lineRule="auto"/>
        <w:jc w:val="both"/>
        <w:rPr>
          <w:rFonts w:ascii="Verdana" w:hAnsi="Verdana"/>
        </w:rPr>
      </w:pPr>
      <w:r w:rsidRPr="00330668">
        <w:rPr>
          <w:rFonts w:ascii="Verdana" w:hAnsi="Verdana"/>
        </w:rPr>
        <w:t>2) zlecenia usunięcia wad osobie trzeciej, na koszt i ryzyko Wykonawcy, albo</w:t>
      </w:r>
    </w:p>
    <w:p w14:paraId="33FC1084" w14:textId="77777777" w:rsidR="003344F7" w:rsidRPr="00330668" w:rsidRDefault="003344F7" w:rsidP="003344F7">
      <w:pPr>
        <w:pStyle w:val="Bezodstpw"/>
        <w:spacing w:line="360" w:lineRule="auto"/>
        <w:jc w:val="both"/>
        <w:rPr>
          <w:rFonts w:ascii="Verdana" w:hAnsi="Verdana"/>
        </w:rPr>
      </w:pPr>
      <w:r w:rsidRPr="00330668">
        <w:rPr>
          <w:rFonts w:ascii="Verdana" w:hAnsi="Verdana"/>
        </w:rPr>
        <w:t>3) odpowiedniego obniżenia wynagrodzenia, albo</w:t>
      </w:r>
    </w:p>
    <w:p w14:paraId="68126C18" w14:textId="77777777" w:rsidR="003344F7" w:rsidRPr="00330668" w:rsidRDefault="003344F7" w:rsidP="003344F7">
      <w:pPr>
        <w:pStyle w:val="Bezodstpw"/>
        <w:spacing w:line="360" w:lineRule="auto"/>
        <w:jc w:val="both"/>
        <w:rPr>
          <w:rFonts w:ascii="Verdana" w:hAnsi="Verdana"/>
        </w:rPr>
      </w:pPr>
      <w:r w:rsidRPr="00330668">
        <w:rPr>
          <w:rFonts w:ascii="Verdana" w:hAnsi="Verdana"/>
        </w:rPr>
        <w:t>4) odstąpienia od Umowy, jeżeli stwierdzone wady uniemożliwiają zgodną z warunkami Umowy realizację przedmiotu Umowy na podstawie wykonanej dokumentacji projektowej.</w:t>
      </w:r>
    </w:p>
    <w:p w14:paraId="25C9D440" w14:textId="77777777" w:rsidR="003344F7" w:rsidRPr="00330668" w:rsidRDefault="003344F7" w:rsidP="003344F7">
      <w:pPr>
        <w:pStyle w:val="Bezodstpw"/>
        <w:spacing w:line="360" w:lineRule="auto"/>
        <w:jc w:val="both"/>
        <w:rPr>
          <w:rFonts w:ascii="Verdana" w:hAnsi="Verdana"/>
        </w:rPr>
      </w:pPr>
      <w:r w:rsidRPr="00330668">
        <w:rPr>
          <w:rFonts w:ascii="Verdana" w:hAnsi="Verdana"/>
        </w:rPr>
        <w:t>13. Za wadę istotną uważa się wadę uniemożliwiającą wykorzystanie projektu budowlanego w całości lub części na potrzeby realizowanej inwestycji.</w:t>
      </w:r>
    </w:p>
    <w:p w14:paraId="4AE05492"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6</w:t>
      </w:r>
    </w:p>
    <w:p w14:paraId="1B193D28"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Odpowiedzialność Wykonawcy względem dokumentacji projektowej</w:t>
      </w:r>
    </w:p>
    <w:p w14:paraId="324BF263"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1. Wykonawca jest odpowiedzialny względem Zamawiającego za wady dokumentacji projektowej zmniejszające jej wartość lub użyteczność z uwagi na potrzeby realizowanej inwestycji.</w:t>
      </w:r>
    </w:p>
    <w:p w14:paraId="269E850D"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2. Wykonawca jest odpowiedzialny w szczególności za rozwiązania dokumentacji projektowej niezgodne z decyzjami właściwych organów i instytucji, rozwiązaniami techniczno-budowlanymi i obowiązującymi normami.</w:t>
      </w:r>
    </w:p>
    <w:p w14:paraId="2A630955"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3. O zauważonych wadach w dokumentacji projektowej Zamawiający niezwłocznie pisemnie zawiadomi Wykonawcę.</w:t>
      </w:r>
    </w:p>
    <w:p w14:paraId="3469D1E7"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 xml:space="preserve">4. Wykonawca zobowiązany jest w terminie do 7 dni od powiadomienia usunąć na własny koszt wady lub błędy w dokumentacji projektowej. </w:t>
      </w:r>
    </w:p>
    <w:p w14:paraId="5AA66475"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5. Wykonawca ponosi pełną odpowiedzialność finansową za skutki wad przedmiotu umowy powstałych z jego winy, a powodujących dodatkowe nieuzasadnione koszty z punktu widzenia prawidłowego przebiegu procesu inwestycyjnego.</w:t>
      </w:r>
    </w:p>
    <w:p w14:paraId="3C68B8AB"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lastRenderedPageBreak/>
        <w:t>6. Zamawiający po stwierdzeniu istnienia wad w dokumentacji projektowej, wykonując uprawnienia względem Wykonawcy może:</w:t>
      </w:r>
    </w:p>
    <w:p w14:paraId="18813BA2"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 xml:space="preserve">1) żądać bezpłatnego ich usunięcia, wyznaczając w tym celu Wykonawcy odpowiedni termin z zagrożeniem, że po bezskutecznym upływie tego terminu odstąpi od umowy, </w:t>
      </w:r>
    </w:p>
    <w:p w14:paraId="30D98294"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2) obniżyć wynagrodzenie Wykonawcy w przypadku, gdy wady nie dadzą się usunąć, lecz nie mają charakteru istotnego. </w:t>
      </w:r>
    </w:p>
    <w:p w14:paraId="2373419B"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Za wadę istotną uważa się wadę uniemożliwiającą wykorzystanie projektu budowlanego w całości lub części na potrzeby realizowanej inwestycji. </w:t>
      </w:r>
    </w:p>
    <w:p w14:paraId="17A8A8FC"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7</w:t>
      </w:r>
    </w:p>
    <w:p w14:paraId="3C677E93"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Wynagrodzenie Wykonawcy</w:t>
      </w:r>
    </w:p>
    <w:p w14:paraId="696F9BA0"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 Zamawiający zapłaci Wykonawcy wynagrodzenie ryczałtowe określone w Formularzu oferty Wykonawcy, które pokrywa wszelkie roszczenia Wykonawcy z tytułu realizacji jego zobowiązań wynikających z umowy. </w:t>
      </w:r>
    </w:p>
    <w:p w14:paraId="79B23B3D" w14:textId="7AD65199"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2. Wynagrodzenie z tytułu wykonania umowy wynosi ………</w:t>
      </w:r>
      <w:r w:rsidR="001532BC">
        <w:rPr>
          <w:rFonts w:ascii="Verdana" w:hAnsi="Verdana"/>
          <w:color w:val="auto"/>
          <w:sz w:val="22"/>
          <w:szCs w:val="22"/>
        </w:rPr>
        <w:t>……………</w:t>
      </w:r>
      <w:r w:rsidRPr="00330668">
        <w:rPr>
          <w:rFonts w:ascii="Verdana" w:hAnsi="Verdana"/>
          <w:color w:val="auto"/>
          <w:sz w:val="22"/>
          <w:szCs w:val="22"/>
        </w:rPr>
        <w:t xml:space="preserve">…. </w:t>
      </w:r>
      <w:r w:rsidRPr="00330668">
        <w:rPr>
          <w:rFonts w:ascii="Verdana" w:hAnsi="Verdana"/>
          <w:b/>
          <w:bCs/>
          <w:color w:val="auto"/>
          <w:sz w:val="22"/>
          <w:szCs w:val="22"/>
        </w:rPr>
        <w:t>zł netto</w:t>
      </w:r>
      <w:r w:rsidRPr="00330668">
        <w:rPr>
          <w:rFonts w:ascii="Verdana" w:hAnsi="Verdana"/>
          <w:color w:val="auto"/>
          <w:sz w:val="22"/>
          <w:szCs w:val="22"/>
        </w:rPr>
        <w:t>, co stanowi wraz z należnym podatkiem VAT w wysokości …..</w:t>
      </w:r>
      <w:r w:rsidRPr="00330668">
        <w:rPr>
          <w:rFonts w:ascii="Verdana" w:hAnsi="Verdana"/>
          <w:b/>
          <w:bCs/>
          <w:color w:val="auto"/>
          <w:sz w:val="22"/>
          <w:szCs w:val="22"/>
        </w:rPr>
        <w:t xml:space="preserve">% </w:t>
      </w:r>
      <w:r w:rsidRPr="00330668">
        <w:rPr>
          <w:rFonts w:ascii="Verdana" w:hAnsi="Verdana"/>
          <w:color w:val="auto"/>
          <w:sz w:val="22"/>
          <w:szCs w:val="22"/>
        </w:rPr>
        <w:t xml:space="preserve">kwotę </w:t>
      </w:r>
      <w:r w:rsidRPr="00330668">
        <w:rPr>
          <w:rFonts w:ascii="Verdana" w:hAnsi="Verdana"/>
          <w:b/>
          <w:bCs/>
          <w:color w:val="auto"/>
          <w:sz w:val="22"/>
          <w:szCs w:val="22"/>
        </w:rPr>
        <w:t xml:space="preserve">brutto </w:t>
      </w:r>
      <w:r w:rsidRPr="00330668">
        <w:rPr>
          <w:rFonts w:ascii="Verdana" w:hAnsi="Verdana"/>
          <w:color w:val="auto"/>
          <w:sz w:val="22"/>
          <w:szCs w:val="22"/>
        </w:rPr>
        <w:t xml:space="preserve">………… </w:t>
      </w:r>
      <w:r w:rsidRPr="00330668">
        <w:rPr>
          <w:rFonts w:ascii="Verdana" w:hAnsi="Verdana"/>
          <w:b/>
          <w:bCs/>
          <w:color w:val="auto"/>
          <w:sz w:val="22"/>
          <w:szCs w:val="22"/>
        </w:rPr>
        <w:t xml:space="preserve">zł </w:t>
      </w:r>
      <w:r w:rsidRPr="00330668">
        <w:rPr>
          <w:rFonts w:ascii="Verdana" w:hAnsi="Verdana"/>
          <w:color w:val="auto"/>
          <w:sz w:val="22"/>
          <w:szCs w:val="22"/>
        </w:rPr>
        <w:t xml:space="preserve">(słownie: …….). </w:t>
      </w:r>
    </w:p>
    <w:p w14:paraId="45978580"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3. Wynagrodzenia brutto, o którym mowa w ust. 2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 poniesionych przez Wykonawcę w związku z realizacją umowy. </w:t>
      </w:r>
    </w:p>
    <w:p w14:paraId="60E9608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4. Rozliczenie należności wykonawcy, nastąpi na podstawie faktury końcowej wystawianej przez Wykonawcę, płatnej wyłącznie po podpisaniu bezusterkowego odbioru końcowego. Zamawiający nie przewiduje płatności częściowych. </w:t>
      </w:r>
    </w:p>
    <w:p w14:paraId="742923DC"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5. Nieuwzględnienie przez Wykonawcę jakichkolwiek kosztów prac na etapie przygotowania oferty nie może stanowić podstawy roszczeń Wykonawcy w stosunku do Zamawiającego zarówno w trakcie realizacji niniejszej umowy, jak też po jej wykonaniu. </w:t>
      </w:r>
    </w:p>
    <w:p w14:paraId="6951A2AF" w14:textId="60F0294C"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lastRenderedPageBreak/>
        <w:t xml:space="preserve">6. Termin płatności faktury ustala się na do </w:t>
      </w:r>
      <w:r w:rsidR="00966F85">
        <w:rPr>
          <w:rFonts w:ascii="Verdana" w:hAnsi="Verdana"/>
          <w:color w:val="auto"/>
          <w:sz w:val="22"/>
          <w:szCs w:val="22"/>
        </w:rPr>
        <w:t>14</w:t>
      </w:r>
      <w:r w:rsidRPr="00330668">
        <w:rPr>
          <w:rFonts w:ascii="Verdana" w:hAnsi="Verdana"/>
          <w:color w:val="auto"/>
          <w:sz w:val="22"/>
          <w:szCs w:val="22"/>
        </w:rPr>
        <w:t xml:space="preserve"> dni licząc od daty doręczenia prawidłowo wystawionej faktury zamawiającemu. </w:t>
      </w:r>
    </w:p>
    <w:p w14:paraId="7BDB05D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Faktury muszą zawierać dane identyfikacyjne: </w:t>
      </w:r>
    </w:p>
    <w:p w14:paraId="1C7BE306" w14:textId="77777777" w:rsidR="003344F7" w:rsidRPr="00966F85" w:rsidRDefault="003344F7" w:rsidP="003344F7">
      <w:pPr>
        <w:pStyle w:val="Default"/>
        <w:spacing w:line="360" w:lineRule="auto"/>
        <w:jc w:val="both"/>
        <w:rPr>
          <w:rFonts w:ascii="Verdana" w:hAnsi="Verdana"/>
          <w:color w:val="auto"/>
          <w:sz w:val="22"/>
          <w:szCs w:val="22"/>
        </w:rPr>
      </w:pPr>
      <w:r w:rsidRPr="00966F85">
        <w:rPr>
          <w:rFonts w:ascii="Verdana" w:hAnsi="Verdana"/>
          <w:color w:val="auto"/>
          <w:sz w:val="22"/>
          <w:szCs w:val="22"/>
        </w:rPr>
        <w:t xml:space="preserve">Nabywca: Gmina Sobienie-Jeziory, ul. Garwolińska 16, 08-443 Sobienie-Jeziory, NIP 8261144044, Odbiorca faktury: Gmina Sobienie-Jeziory, ul. Garwolińska 16, 08-443 Sobienie-Jeziory. </w:t>
      </w:r>
    </w:p>
    <w:p w14:paraId="57C10F75"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8. Płatność faktury dokonywana będzie na rachunek bankowy wskazany na fakturze przez wykonawcę. </w:t>
      </w:r>
    </w:p>
    <w:p w14:paraId="247AD0C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9. Jako termin zapłaty przyjmuje się datę obciążenia rachunku bankowego Zamawiającego. </w:t>
      </w:r>
    </w:p>
    <w:p w14:paraId="16A80A8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10. Zamawiający oświadcza, że jest płatnikiem podatku od towarów i usług VAT. </w:t>
      </w:r>
    </w:p>
    <w:p w14:paraId="47A8CBA3"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11. Wykonawcy nie przysługuje prawo przeniesienia praw i obowiązków wynikających z niniejszej umowy na podmiot trzeci bez uprzedniej pisemnej zgody Zamawiającego. Zgoda w każdym przypadku winna być udzielona na piśmie pod rygorem nieważności. </w:t>
      </w:r>
    </w:p>
    <w:p w14:paraId="319909F4"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8</w:t>
      </w:r>
    </w:p>
    <w:p w14:paraId="571F9208"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Zmiana Umowy</w:t>
      </w:r>
    </w:p>
    <w:p w14:paraId="7132262E"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 Wszelkie zmiany umowy wymagają zachowania formy pisemnej pod rygorem nieważności. </w:t>
      </w:r>
    </w:p>
    <w:p w14:paraId="2BEF946B"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2. Zamawiający przewiduje możliwość dokonania istotnych zmian postanowień zawartej umowy w zakresie: </w:t>
      </w:r>
    </w:p>
    <w:p w14:paraId="211DA151"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1) terminu wykonania przedmiotu umowy wraz ze skutkami wprowadzenia takiej zmiany, </w:t>
      </w:r>
    </w:p>
    <w:p w14:paraId="08C26F1B"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2) zmiany zakresu przedmiotu umowy wraz ze skutkami wprowadzenia takiej zmiany, </w:t>
      </w:r>
    </w:p>
    <w:p w14:paraId="262D07A5"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3) sposobu wykonywania przedmiotu umowy wraz ze skutkami wprowadzenia takiej zmiany, </w:t>
      </w:r>
    </w:p>
    <w:p w14:paraId="288B1E8F"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4) zmiany wynagrodzenia wraz ze skutkami wprowadzenia takiej zmiany. </w:t>
      </w:r>
    </w:p>
    <w:p w14:paraId="7C2010B6"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3. Warunkiem dokonania zmiany, o której mowa w ust. 2 są następujące sytuacje: </w:t>
      </w:r>
    </w:p>
    <w:p w14:paraId="752E223B"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1) zaistnienie okoliczności siły wyższej, niezależnej od Zamawiającego i Wykonawcy, a której nie można było przewidzieć i która nie pozwala na kontynuację robót będących przedmiotem umowy, np. wystąpienia zdarzenia </w:t>
      </w:r>
      <w:r w:rsidRPr="00330668">
        <w:rPr>
          <w:rFonts w:ascii="Verdana" w:hAnsi="Verdana"/>
          <w:color w:val="auto"/>
          <w:sz w:val="22"/>
          <w:szCs w:val="22"/>
        </w:rPr>
        <w:lastRenderedPageBreak/>
        <w:t xml:space="preserve">losowego wywołanego przez czynniki zewnętrzne, którego nie można było przewidzieć; </w:t>
      </w:r>
    </w:p>
    <w:p w14:paraId="05E4250D"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2) uzasadnione zmiany w zakresie sposobu wykonania przedmiotu umowy proponowane przez Zamawiającego lub Wykonawcę, jeżeli te zmiany są korzystne dla Zamawiającego; </w:t>
      </w:r>
    </w:p>
    <w:p w14:paraId="1C6E21B1"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3) zmiany powszechnie obowiązujących przepisów prawa w zakresie mającym wpływ na realizację umowy lub świadczenia Stron, </w:t>
      </w:r>
    </w:p>
    <w:p w14:paraId="480F3F18"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4) jeżeli konieczność zmiany umowy, w tym w szczególności zmiany wysokości wynagrodzenia, spowodowany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0BF4539D"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5) 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w:t>
      </w:r>
    </w:p>
    <w:p w14:paraId="373863FC"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6) wystąpienie opóźnień w dokonaniu określonych czynności lub ich zaniechania przez właściwe organy administracji, za które wykonawca nie ponosi odpowiedzialności, </w:t>
      </w:r>
    </w:p>
    <w:p w14:paraId="09608BFF"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7) wystąpienie innych opóźnień lub przestojów z przyczyn niezawinionych przez wykonawcę; </w:t>
      </w:r>
    </w:p>
    <w:p w14:paraId="57E77A1F"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8) zmiany decyzji pozwolenia na budowę; </w:t>
      </w:r>
    </w:p>
    <w:p w14:paraId="6644D1D9"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9) stan epidemii lub inne zdarzenia związane z rozprzestrzenianiem się chorób zakaźnych np. wirusa SARS-Co V-2 wywołującego chorobę COVID-19 (koronawirus); </w:t>
      </w:r>
    </w:p>
    <w:p w14:paraId="793362D2"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10) z powodu okoliczności siły wyższej, niezależnej od Zamawiającego i Wykonawcy, a której nie można było przewidzieć i która nie pozwala na kontynuację przedmiotu umowy np. wystąpienia zdarzenia losowego wywołanego </w:t>
      </w:r>
      <w:r w:rsidRPr="00330668">
        <w:rPr>
          <w:rFonts w:ascii="Verdana" w:hAnsi="Verdana"/>
          <w:color w:val="auto"/>
          <w:sz w:val="22"/>
          <w:szCs w:val="22"/>
        </w:rPr>
        <w:lastRenderedPageBreak/>
        <w:t xml:space="preserve">przez czynniki zewnętrzne, którego nie można było przewidzieć, w szczególności zagrażającego bezpośrednio życiu lub zdrowiu ludzi lub grożącego powstaniem szkody w znacznych rozmiarach; </w:t>
      </w:r>
    </w:p>
    <w:p w14:paraId="43630F32" w14:textId="77777777" w:rsidR="003344F7" w:rsidRPr="00330668" w:rsidRDefault="003344F7" w:rsidP="003344F7">
      <w:pPr>
        <w:pStyle w:val="Default"/>
        <w:spacing w:after="62" w:line="360" w:lineRule="auto"/>
        <w:jc w:val="both"/>
        <w:rPr>
          <w:rFonts w:ascii="Verdana" w:hAnsi="Verdana"/>
          <w:color w:val="auto"/>
          <w:sz w:val="22"/>
          <w:szCs w:val="22"/>
        </w:rPr>
      </w:pPr>
      <w:r w:rsidRPr="00330668">
        <w:rPr>
          <w:rFonts w:ascii="Verdana" w:hAnsi="Verdana"/>
          <w:color w:val="auto"/>
          <w:sz w:val="22"/>
          <w:szCs w:val="22"/>
        </w:rPr>
        <w:t xml:space="preserve">11) z powodu działań osób trzecich uniemożliwiających wykonanie przedmiotu umowy, które to działania nie są konsekwencją winy którejkolwiek ze stron; </w:t>
      </w:r>
    </w:p>
    <w:p w14:paraId="4A4AC33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12) zmiany wysokości minimalnego wynagrodzenia za pracę albo wysokości minimalnej stawki godzinowej, ustalonych na podstawie ustawy z dnia 10 października 2002 r. o minimalnym wynagrodzeniu za pracę, </w:t>
      </w:r>
    </w:p>
    <w:p w14:paraId="312FC47C"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13) zmiany zasad podlegania ubezpieczeniom społecznym lub ubezpieczeniu zdrowotnemu lub wysokości stawki składki na ubezpieczenia społeczne lub ubezpieczenie zdrowotne, </w:t>
      </w:r>
    </w:p>
    <w:p w14:paraId="1091A909"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14) zmiany zasad gromadzenia i wysokości wpłat do pracowniczych planów kapitałowych, o których mowa w ustawie z dnia 4 października 2018 r. o pracowniczych planach kapitałowych (Dz. U. poz. 2215 oraz z 2019 r. poz. 1074 i 1572) </w:t>
      </w:r>
    </w:p>
    <w:p w14:paraId="3F0E658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4. Zmiana wynagrodzenia Wykonawcy w przypadkach określonych w ust. 4 pkt 12-14 może nastąpić, jeżeli zmiany tam wskazane będą miały wpływ na koszty wykonania zamówienia przez Wykonawcę. Dowód wpływu tych zmian na koszty wykonania zamówienia obciąża Wykonawcę, a Wykonawca jest obowiązany zgłosić roszczenie o zmianę wynagrodzenia nie później niż w terminie dwóch miesięcy od daty wystąpienia zmiany wraz z uzasadnieniem i szczegółowym wyliczeniem żądanej zmiany wynagrodzenia. </w:t>
      </w:r>
    </w:p>
    <w:p w14:paraId="2659F324"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5. Brak zgłoszenia żądania zmiany wynagrodzenia w okolicznościach i w terminie wskazanym w ust. 4 powoduje utratę prawa do zmiany wynagrodzenia za okres od wystąpienia zmian wskazanych w ust. 4 pkt 12-14 do dnia zgłoszenia żądania zmiany wynagrodzenia Wykonawcy. </w:t>
      </w:r>
    </w:p>
    <w:p w14:paraId="63D172A9"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6. Maksymalna wartość wszystkich zmian wynagrodzenia, jakie dopuszcza Zamawiający w efekcie zastosowania postanowień o zasadach wprowadzania zmian wysokości wynagrodzenia opisanych w ust. 4 wynosi 10 % pierwotnej wartości umowy. Okresy, w których może następować zmiana wynagrodzenia wykonawcy – raz na kwartał począwszy od IV kwartału. </w:t>
      </w:r>
    </w:p>
    <w:p w14:paraId="75289B47"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Zmiana postanowień niniejszej umowy wymaga zachowania formy pisemnego aneksu pod rygorem nieważności. </w:t>
      </w:r>
    </w:p>
    <w:p w14:paraId="31D9E37C" w14:textId="59B18F84"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9</w:t>
      </w:r>
    </w:p>
    <w:p w14:paraId="0EF8ED15"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Kary umowne</w:t>
      </w:r>
    </w:p>
    <w:p w14:paraId="7EABFAB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 Strony postanawiają, że obowiązującą je formą odszkodowania stanowią w pierwszej kolejności kary umowne. </w:t>
      </w:r>
    </w:p>
    <w:p w14:paraId="26BE589C"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2. Wykonawca zapłaci Zamawiającemu karę umowną: </w:t>
      </w:r>
    </w:p>
    <w:p w14:paraId="6F5A2492"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 w przypadku nierozpoczęcia wykonywania realizacji przedmiotu umowy, o którym mowa w §1 i braku reakcji na złożone pisemne wezwanie Zamawiającego do ich rozpoczęcia w terminie 7 dni - w wysokości 5% wynagrodzenia brutto, o którym mowa w §7 ust. 2 umowy, </w:t>
      </w:r>
    </w:p>
    <w:p w14:paraId="7039F550"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2) w przypadku przerwania bez uzasadnionej przyczyny realizacji przedmiotu umowy, jeżeli przerwa trwa dłużej niż 10 dni - w wysokości 0,5% wynagrodzenia brutto, o którym mowa w § 7 ust. 2 umowy, za każdy dzień przerwy, łącznie nie więcej niż 30% wspomnianego wynagrodzenia, </w:t>
      </w:r>
    </w:p>
    <w:p w14:paraId="7A84FD10"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3) za opóźnienie w wykonaniu przedmiotu umowy w wysokości 0,10% wynagrodzenia brutto, o którym mowa w § 7 ust. 2 umowy, za każdy dzień opóźnienia, łącznie nie więcej niż 30% wspomnianego wynagrodzenia, </w:t>
      </w:r>
    </w:p>
    <w:p w14:paraId="5AED4A85"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4) za opóźnienie w usunięciu wad dokumentacji projektowej w okresie rękojmi w wysokości 0,20% o którym mowa w § 7 ust. 2 umowy, za każdy dzień opóźnienia, łącznie nie więcej niż 30% wspomnianego wynagrodzenia, </w:t>
      </w:r>
    </w:p>
    <w:p w14:paraId="5C50A5F5"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5) w przypadku, gdy Wykonawca nie wykonuje obowiązków wynikających z umowy lub nienależycie wykonuje swoje zobowiązania umowne wobec Zamawiającego – w wysokości 2,5% wynagrodzenia brutto, o którym mowa w § 7 ust. 2 umowy, za każdy przypadek, w którym stwierdzono nienależyte wykonywanie przedmiotu umowy, łącznie nie więcej niż 30% wspomnianego wynagrodzenia, </w:t>
      </w:r>
    </w:p>
    <w:p w14:paraId="1CFB9973"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6) przypadku odstąpienia od umowy przez Zamawiającego lub Wykonawcę z przyczyn, za które ponosi odpowiedzialność Wykonawca w wysokości 20% wynagrodzenia brutto, o którym mowa w § 7 ust. 2 umowy. </w:t>
      </w:r>
    </w:p>
    <w:p w14:paraId="7B3A846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3. W przypadku, gdy Zamawiający jest uprawniony do zastosowania kar umownych określonych w umowie, to może należną mu kwotę (niezależnie od wymagalności wierzytelności o zapłatę kary umownej) potrącić z wymagalnej płatności należnej Wykonawcy, na co Wykonawca wyraża zgodę. </w:t>
      </w:r>
    </w:p>
    <w:p w14:paraId="0EF6430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4. Zamawiający zastrzega możliwość żądania odszkodowania uzupełniającego przewyższającego wysokość zastrzeżonych kar umownych, do wysokości rzeczywiście poniesionej szkody.</w:t>
      </w:r>
    </w:p>
    <w:p w14:paraId="187634B1"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lastRenderedPageBreak/>
        <w:t>5. Wykonawca zobowiązuje się do zapłaty kar umownych niezwłocznie, nie później niż w terminie 14 dni od dnia otrzymania wezwania wraz z notą obciążeniową, z zastrzeżeniem ust. 3.</w:t>
      </w:r>
    </w:p>
    <w:p w14:paraId="09D03947"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6. Kary umowne należne Zamawiającemu z różnych tytułów nie wykluczają się wzajemnie i mogą być dochodzone łącznie</w:t>
      </w:r>
      <w:r w:rsidRPr="00330668">
        <w:rPr>
          <w:rFonts w:ascii="Verdana" w:hAnsi="Verdana"/>
          <w:b/>
          <w:bCs/>
          <w:color w:val="auto"/>
          <w:sz w:val="22"/>
          <w:szCs w:val="22"/>
        </w:rPr>
        <w:t>.</w:t>
      </w:r>
    </w:p>
    <w:p w14:paraId="14321D81"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Jeżeli kary umowne z tytułu niewykonania czy nienależytego wykonania umowy przekroczą 30% wynagrodzenia brutto, o którym mowa w § 7 ust. 2, Zamawiający może wedle swojego wyboru wypowiedzieć umowę w trybie natychmiastowym z przyczyn leżących po stronie Wykonawcy bądź kontynuować umowę naliczając dalsze kary. Kary umowne z tytuły niewykonania lub nienależytego wykonania umowy naliczane są niezależnie od kar umownych z tytułu wypowiedzenia umowy. </w:t>
      </w:r>
    </w:p>
    <w:p w14:paraId="61A2A6FE"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8. Zamawiający zastrzega sobie prawo dochodzenia od Wykonawcy odszkodowania przenoszącego wysokość zastrzeżonych kar umownych, do wysokości rzeczywiście poniesionej szkody oraz utraconych korzyści, za działania i zaniechania Wykonawcy pozostające w związku przyczynowo - skutkowym z zaistniałą szkodą. </w:t>
      </w:r>
    </w:p>
    <w:p w14:paraId="37ED42E7"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10</w:t>
      </w:r>
    </w:p>
    <w:p w14:paraId="242C6F96"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Odstąpienie od umowy</w:t>
      </w:r>
    </w:p>
    <w:p w14:paraId="57C194E6"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1. Zamawiający może odstąpić od Umowy w każdym z następujących przypadków:</w:t>
      </w:r>
    </w:p>
    <w:p w14:paraId="387A195E"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1) Wykonawca nie rozpoczął realizacji przedmiotu umowy, bez uzasadnionej przyczyny, w terminie 7 dni od dnia wezwania do rozpoczęcia wykonywania lub nie reaguje na złożone na piśmie wezwanie Zamawiającego do rozpoczęcia świadczenia usług, wówczas Zamawiający może odstąpić od umowy w terminie 30 dni roboczych liczonych od upływu powyżej wskazanego terminu,</w:t>
      </w:r>
    </w:p>
    <w:p w14:paraId="3F2BEE82"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2) Wykonawca przerwał bez uzasadnionej przyczyny realizację przedmiotu umowy i przerwa trwa dłużej niż 10 dni, wówczas Zamawiający może odstąpić od umowy w terminie 30 dni roboczych liczonych od upływu powyżej wskazanego terminu,</w:t>
      </w:r>
    </w:p>
    <w:p w14:paraId="1369D662"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 xml:space="preserve">3) Wykonawca nie wykonuje przedmiotu umowy zgodnie z umową lub też nienależycie wykonuje swoje zobowiązania umowne, a Zamawiający bezskutecznie wezwał go do zmiany sposobu wykonania umowy i wyznaczył mu </w:t>
      </w:r>
      <w:r w:rsidRPr="00330668">
        <w:rPr>
          <w:rFonts w:ascii="Verdana" w:hAnsi="Verdana"/>
          <w:color w:val="auto"/>
          <w:sz w:val="22"/>
          <w:szCs w:val="22"/>
        </w:rPr>
        <w:lastRenderedPageBreak/>
        <w:t>w tym celu odpowiedni termin, wówczas Zamawiający może odstąpić od umowy w terminie 30 dni roboczych liczonych od upływu powyżej wskazanego terminu,</w:t>
      </w:r>
    </w:p>
    <w:p w14:paraId="5E522951"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4)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107FFB7"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5) gdy ogłoszono upadłość lub likwidację firmy Wykonawcy,</w:t>
      </w:r>
    </w:p>
    <w:p w14:paraId="7AE9C98C"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 xml:space="preserve">6) w przypadku naliczenia Wykonawcy kar umownych, których suma przekroczy 30% wynagrodzenia brutto, o którym mowa w § 7 ust. 2 umowy, </w:t>
      </w:r>
    </w:p>
    <w:p w14:paraId="75E5F74B"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7) gdy Wykonawca regularnie opóźnia się w wykonywaniu powierzonych mu czynności.</w:t>
      </w:r>
    </w:p>
    <w:p w14:paraId="124CE6C5"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2. W przypadku odstąpienia od umowy Wykonawca przy udziale Zamawiającego sporządzi protokół inwentaryzacji usług w toku na dzień odstąpienia od umowy oraz przejmie następujące obowiązki szczegółowe:</w:t>
      </w:r>
    </w:p>
    <w:p w14:paraId="2B3DC40C"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1) zabezpieczy przerwane usługi w zakresie wzajemnie uzgodnionym, na koszt Strony, która spowodowała odstąpienie od umowy;</w:t>
      </w:r>
    </w:p>
    <w:p w14:paraId="7B96C7D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2) wezwie Zamawiającego do dokonania odbioru wykonanych usług, jeżeli odstąpienie od Umowy nastąpiło z przyczyn, za które Wykonawca nie odpowiada.</w:t>
      </w:r>
    </w:p>
    <w:p w14:paraId="627D67E2"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3. Wykonawcy przysługuje prawo odstąpienia od umowy, jeżeli: </w:t>
      </w:r>
    </w:p>
    <w:p w14:paraId="00072EC9"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 Zamawiający nie wywiązuje się z obowiązku zapłaty faktur mimo dodatkowego wezwania w terminie 1 miesiąca od upływu terminu na zapłatę faktury określonego w niniejszej umowie, </w:t>
      </w:r>
    </w:p>
    <w:p w14:paraId="2E9A74CA"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2) Zamawiający odmawia bez uzasadnionej przyczyny odbioru usług lub podpisania protokołu odbioru, </w:t>
      </w:r>
    </w:p>
    <w:p w14:paraId="767F43D2"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3) Zamawiający zawiadomi Wykonawcę, iż wobec zaistnienia uprzednio nieprzewidzianych okoliczności nie będzie mógł spełniać swoich zobowiązań umownych wobec Wykonawcy. </w:t>
      </w:r>
    </w:p>
    <w:p w14:paraId="0B59BFFC"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4. W razie odstąpienia od umowy z przyczyn, za które Wykonawca nie ponosi odpowiedzialności Zamawiający przeprowadzi odbiór usług i za odebrane bez uwag usługi zapłaci należne wynagrodzenie. </w:t>
      </w:r>
    </w:p>
    <w:p w14:paraId="0D26E13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5. Odstąpienie od umowy powinno nastąpić w formie pisemnej pod rygorem nieważności takiego oświadczenia i powinno zawierać uzasadnienie. </w:t>
      </w:r>
    </w:p>
    <w:p w14:paraId="279ADD70"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lastRenderedPageBreak/>
        <w:t xml:space="preserve">6. W przypadku uchybienia przez Wykonawcę jakiemukolwiek z terminów zawartych w harmonogramie prac projektowych, Zamawiający może w trybie natychmiastowym odstąpić od umowy z winy Wykonawcy. </w:t>
      </w:r>
    </w:p>
    <w:p w14:paraId="7B2DDF1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Odstąpienie od umowy nie zwalnia Wykonawcy od zapłacenia kar umownych i odszkodowania na zasadach ogólnych. </w:t>
      </w:r>
    </w:p>
    <w:p w14:paraId="29D4412F"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8. W wypadku odstąpienia od umowy Wykonawca przekaże Zamawiającemu wszelką dokumentację otrzymaną lub sporządzoną w trakcie wykonywania przedmiotu umowy. </w:t>
      </w:r>
    </w:p>
    <w:p w14:paraId="4ED57B05"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11</w:t>
      </w:r>
    </w:p>
    <w:p w14:paraId="6EDD4B93"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Rękojmia za wady</w:t>
      </w:r>
    </w:p>
    <w:p w14:paraId="3AA941A9"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1. Wykonawca udziela Zamawiającemu rękojmi za wady na wykonanie przedmiotu umowy. </w:t>
      </w:r>
    </w:p>
    <w:p w14:paraId="0A48C29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2. Termin rękojmi za wady wynosi 48 miesięcy, licząc od daty podpisania protokołu odbioru końcowego bez wad. </w:t>
      </w:r>
    </w:p>
    <w:p w14:paraId="245DFEA9"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3. W przypadku stwierdzenia przez Zamawiającego wad Wykonawca zobowiązuje się do ich usunięcia w terminie wyznaczonym przez Zamawiającego. </w:t>
      </w:r>
    </w:p>
    <w:p w14:paraId="44FF7123"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4. Zamawiający zawiadomi Wykonawcę o wykryciu wady w każdym czasie trwania rękojmi za wady w terminie 1 miesiąca od daty jej wykrycia. </w:t>
      </w:r>
    </w:p>
    <w:p w14:paraId="16A41A1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5. Wykonawca ma prawo do żądania wyznaczenia terminu na odbiór prac uprzednio zakwestionowanych jako wadliwe. </w:t>
      </w:r>
    </w:p>
    <w:p w14:paraId="3089BE0C"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6. W przypadku wykrycia i zgłoszenia wady przez Zamawiającego, Wykonawca przedłuży okres rękojmi za wady o czas od zgłoszenia do usunięcia wady. </w:t>
      </w:r>
    </w:p>
    <w:p w14:paraId="2F4C9619"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 xml:space="preserve">7. Po protokolarnym stwierdzeniu usunięcia wad stwierdzonych przy odbiorze oraz w okresie rękojmi za wady rozpoczynają swój bieg terminy na zwrot (zwolnienie) zabezpieczania należytego wykonania umowy. </w:t>
      </w:r>
    </w:p>
    <w:p w14:paraId="2826F85A"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 12</w:t>
      </w:r>
    </w:p>
    <w:p w14:paraId="7A12622B"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Ochrona danych osobowych</w:t>
      </w:r>
    </w:p>
    <w:p w14:paraId="2E4D04C8" w14:textId="77777777" w:rsidR="003344F7" w:rsidRPr="00330668" w:rsidRDefault="003344F7" w:rsidP="003344F7">
      <w:pPr>
        <w:pStyle w:val="Default"/>
        <w:spacing w:line="360" w:lineRule="auto"/>
        <w:jc w:val="both"/>
        <w:rPr>
          <w:rFonts w:ascii="Verdana" w:hAnsi="Verdana"/>
          <w:color w:val="222222"/>
          <w:sz w:val="22"/>
          <w:szCs w:val="22"/>
        </w:rPr>
      </w:pPr>
      <w:r w:rsidRPr="00330668">
        <w:rPr>
          <w:rFonts w:ascii="Verdana" w:hAnsi="Verdana"/>
          <w:color w:val="auto"/>
          <w:sz w:val="22"/>
          <w:szCs w:val="22"/>
        </w:rPr>
        <w:t>1.</w:t>
      </w:r>
      <w:r w:rsidRPr="00330668">
        <w:rPr>
          <w:rFonts w:ascii="Verdana" w:hAnsi="Verdana"/>
          <w:color w:val="222222"/>
          <w:sz w:val="22"/>
          <w:szCs w:val="22"/>
        </w:rPr>
        <w:t xml:space="preserve">W związku z zapisami art. 13 ust 1 i 2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5BBD3B8E" w14:textId="77777777" w:rsidR="003344F7" w:rsidRPr="00330668" w:rsidRDefault="003344F7" w:rsidP="003344F7">
      <w:pPr>
        <w:pStyle w:val="Akapitzlist"/>
        <w:numPr>
          <w:ilvl w:val="0"/>
          <w:numId w:val="24"/>
        </w:numPr>
        <w:autoSpaceDN w:val="0"/>
        <w:spacing w:line="360" w:lineRule="auto"/>
        <w:ind w:left="360"/>
        <w:contextualSpacing w:val="0"/>
        <w:rPr>
          <w:rFonts w:ascii="Verdana" w:hAnsi="Verdana"/>
          <w:color w:val="222222"/>
          <w:sz w:val="22"/>
          <w:szCs w:val="22"/>
        </w:rPr>
      </w:pPr>
      <w:bookmarkStart w:id="1" w:name="_Hlk45106704"/>
      <w:r w:rsidRPr="00330668">
        <w:rPr>
          <w:rFonts w:ascii="Verdana" w:hAnsi="Verdana"/>
          <w:color w:val="222222"/>
          <w:sz w:val="22"/>
          <w:szCs w:val="22"/>
        </w:rPr>
        <w:lastRenderedPageBreak/>
        <w:t xml:space="preserve">Administratorem Pani/Pana danych osobowych jest : Wójt Gminy  Sobienie Jeziory reprezentujący Gminę Sobienie Jeziory z siedzibą ul. Garwolińska 16, 08-443 Sobienie-Jeziory tel. </w:t>
      </w:r>
      <w:bookmarkEnd w:id="1"/>
      <w:r w:rsidRPr="00330668">
        <w:rPr>
          <w:rFonts w:ascii="Verdana" w:hAnsi="Verdana"/>
          <w:color w:val="222222"/>
          <w:sz w:val="22"/>
          <w:szCs w:val="22"/>
        </w:rPr>
        <w:t>25 685 80 90</w:t>
      </w:r>
    </w:p>
    <w:p w14:paraId="05A29AB2" w14:textId="77777777" w:rsidR="003344F7" w:rsidRPr="00330668" w:rsidRDefault="003344F7" w:rsidP="003344F7">
      <w:pPr>
        <w:pStyle w:val="Akapitzlist"/>
        <w:numPr>
          <w:ilvl w:val="0"/>
          <w:numId w:val="24"/>
        </w:numPr>
        <w:autoSpaceDN w:val="0"/>
        <w:spacing w:line="360" w:lineRule="auto"/>
        <w:ind w:left="360"/>
        <w:contextualSpacing w:val="0"/>
        <w:rPr>
          <w:rFonts w:ascii="Verdana" w:hAnsi="Verdana"/>
          <w:color w:val="222222"/>
          <w:sz w:val="22"/>
          <w:szCs w:val="22"/>
        </w:rPr>
      </w:pPr>
      <w:r w:rsidRPr="00330668">
        <w:rPr>
          <w:rFonts w:ascii="Verdana" w:hAnsi="Verdana"/>
          <w:color w:val="222222"/>
          <w:sz w:val="22"/>
          <w:szCs w:val="22"/>
        </w:rPr>
        <w:t>Informujemy że na mocy art. 37 ust. 1 lit. a) RODO Administrator wyznaczył Inspektora Ochrony Danych (IOD) – Pana Krzysztofa Mikulskiego  który w jego imieniu nadzoruje sferę przetwarzania danych osobowych. Z IOD można kontaktować się pod adresem e-mail: iod-km@tbdsiedlce.pl</w:t>
      </w:r>
    </w:p>
    <w:p w14:paraId="4A15458D"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Pani/Pana dane osobowe będą przetwarzane w celu :</w:t>
      </w:r>
    </w:p>
    <w:p w14:paraId="2D1A167A"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bookmarkStart w:id="2" w:name="_Hlk45106776"/>
      <w:r w:rsidRPr="00966F85">
        <w:rPr>
          <w:rFonts w:ascii="Verdana" w:hAnsi="Verdana"/>
          <w:color w:val="222222"/>
          <w:sz w:val="22"/>
          <w:szCs w:val="22"/>
        </w:rPr>
        <w:t>zawarcia i realizacji niniejszej Umowy (art. 6 ust. 1 lit. c RODO lub art. 6 ust. 1 lit b w przypadku osób fizycznych prowadzących działalność gospodarczą)</w:t>
      </w:r>
      <w:bookmarkEnd w:id="2"/>
      <w:r w:rsidRPr="00966F85">
        <w:rPr>
          <w:rFonts w:ascii="Verdana" w:hAnsi="Verdana"/>
          <w:color w:val="222222"/>
          <w:sz w:val="22"/>
          <w:szCs w:val="22"/>
        </w:rPr>
        <w:t xml:space="preserve">,   </w:t>
      </w:r>
    </w:p>
    <w:p w14:paraId="5CDD2182"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r w:rsidRPr="00966F85">
        <w:rPr>
          <w:rFonts w:ascii="Verdana" w:hAnsi="Verdana"/>
          <w:color w:val="222222"/>
          <w:sz w:val="22"/>
          <w:szCs w:val="22"/>
        </w:rPr>
        <w:t>ewentualnego ustalenia, dochodzenia lub obrony przed roszczeniami (art. 6 ust. 1 lit. f RODO),</w:t>
      </w:r>
    </w:p>
    <w:p w14:paraId="2A5B543D"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r w:rsidRPr="00966F85">
        <w:rPr>
          <w:rFonts w:ascii="Verdana" w:hAnsi="Verdana"/>
          <w:color w:val="222222"/>
          <w:sz w:val="22"/>
          <w:szCs w:val="22"/>
        </w:rPr>
        <w:t>realizacji obowiązków prawnych Administratora wynikających z przepisów prawa w tym Ustawy z dnia 29 września 1994 r. o rachunkowości oraz przepisów o archiwizacji  (art.6 ust 1 lit. c RODO) .</w:t>
      </w:r>
    </w:p>
    <w:p w14:paraId="0CBB841A"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Podanie przez Panią/Pana danych osobowych niezbędnych do realizacji zadań,                           o których mowa powyżej jest dobrowolne, jednak  ich niepodanie  skutkuje niemożnością podpisania umowy.</w:t>
      </w:r>
    </w:p>
    <w:p w14:paraId="10C7880E"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Administrator Danych przetwarza Państwa dane osobowe (Justyna Kwiatkowska, inspektor ds. zamówień publicznych i inwestycji) w ściśle określonym, minimalnym zakresie niezbędnym do osiągnięcia celu, o  którym mowa powyżej.</w:t>
      </w:r>
    </w:p>
    <w:p w14:paraId="51BB33D0"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Administrator otrzymał Pani/Pana dane bezpośrednio od Pani/Pana lub od podmiotu, z którym zawarto Umowę.</w:t>
      </w:r>
    </w:p>
    <w:p w14:paraId="15BF8B48"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704EFF07"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 xml:space="preserve">Dane osobowe przetwarzane przez Administratora przechowywane będą przez okres niezbędny do realizacji umowy  oraz zgodnie z terminami archiwizacji określonymi przez przepisy powszechnie obowiązującego prawa. </w:t>
      </w:r>
    </w:p>
    <w:p w14:paraId="219AA063"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sz w:val="22"/>
          <w:szCs w:val="22"/>
        </w:rPr>
      </w:pPr>
      <w:r w:rsidRPr="00966F85">
        <w:rPr>
          <w:rFonts w:ascii="Verdana" w:hAnsi="Verdana"/>
          <w:color w:val="222222"/>
          <w:sz w:val="22"/>
          <w:szCs w:val="22"/>
        </w:rPr>
        <w:lastRenderedPageBreak/>
        <w:t xml:space="preserve">Przysługuje Pani/Panu, </w:t>
      </w:r>
      <w:r w:rsidRPr="00966F85">
        <w:rPr>
          <w:rFonts w:ascii="Verdana" w:hAnsi="Verdana"/>
          <w:bCs/>
          <w:color w:val="222222"/>
          <w:sz w:val="22"/>
          <w:szCs w:val="22"/>
        </w:rPr>
        <w:t>z wyjątkami zastrzeżonymi przepisami prawa,</w:t>
      </w:r>
      <w:r w:rsidRPr="00966F85">
        <w:rPr>
          <w:rFonts w:ascii="Verdana" w:hAnsi="Verdana"/>
          <w:color w:val="222222"/>
          <w:sz w:val="22"/>
          <w:szCs w:val="22"/>
        </w:rPr>
        <w:t xml:space="preserve"> możliwość:</w:t>
      </w:r>
    </w:p>
    <w:p w14:paraId="4407BEB8"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r w:rsidRPr="00966F85">
        <w:rPr>
          <w:rFonts w:ascii="Verdana" w:hAnsi="Verdana"/>
          <w:color w:val="222222"/>
          <w:sz w:val="22"/>
          <w:szCs w:val="22"/>
        </w:rPr>
        <w:t>dostępu do danych osobowych jej/jego dotyczących oraz otrzymania ich kopii;</w:t>
      </w:r>
    </w:p>
    <w:p w14:paraId="782C80FE"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r w:rsidRPr="00966F85">
        <w:rPr>
          <w:rFonts w:ascii="Verdana" w:hAnsi="Verdana"/>
          <w:color w:val="222222"/>
          <w:sz w:val="22"/>
          <w:szCs w:val="22"/>
        </w:rPr>
        <w:t>żądania sprostowania danych osobowych;</w:t>
      </w:r>
    </w:p>
    <w:p w14:paraId="5E5D7C8B"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r w:rsidRPr="00966F85">
        <w:rPr>
          <w:rFonts w:ascii="Verdana" w:hAnsi="Verdana"/>
          <w:color w:val="222222"/>
          <w:sz w:val="22"/>
          <w:szCs w:val="22"/>
        </w:rPr>
        <w:t>usunięcia lub ograniczenia przetwarzania danych osobowych;</w:t>
      </w:r>
    </w:p>
    <w:p w14:paraId="437FCC78" w14:textId="77777777" w:rsidR="003344F7" w:rsidRPr="00966F85" w:rsidRDefault="003344F7" w:rsidP="003344F7">
      <w:pPr>
        <w:numPr>
          <w:ilvl w:val="0"/>
          <w:numId w:val="25"/>
        </w:numPr>
        <w:shd w:val="clear" w:color="auto" w:fill="FFFFFF"/>
        <w:autoSpaceDN w:val="0"/>
        <w:spacing w:after="60" w:line="360" w:lineRule="auto"/>
        <w:ind w:left="360" w:hanging="360"/>
        <w:jc w:val="both"/>
        <w:rPr>
          <w:rFonts w:ascii="Verdana" w:hAnsi="Verdana"/>
          <w:color w:val="222222"/>
          <w:sz w:val="22"/>
          <w:szCs w:val="22"/>
        </w:rPr>
      </w:pPr>
      <w:r w:rsidRPr="00966F85">
        <w:rPr>
          <w:rFonts w:ascii="Verdana" w:hAnsi="Verdana"/>
          <w:color w:val="222222"/>
          <w:sz w:val="22"/>
          <w:szCs w:val="22"/>
        </w:rPr>
        <w:t>wniesienia sprzeciwu wobec przetwarzania danych osobowych.</w:t>
      </w:r>
    </w:p>
    <w:p w14:paraId="18D3E79F" w14:textId="77777777" w:rsidR="003344F7" w:rsidRPr="00966F85" w:rsidRDefault="003344F7" w:rsidP="003344F7">
      <w:pPr>
        <w:numPr>
          <w:ilvl w:val="0"/>
          <w:numId w:val="24"/>
        </w:numPr>
        <w:shd w:val="clear" w:color="auto" w:fill="FFFFFF"/>
        <w:autoSpaceDN w:val="0"/>
        <w:spacing w:after="60" w:line="360" w:lineRule="auto"/>
        <w:ind w:left="357" w:hanging="357"/>
        <w:jc w:val="both"/>
        <w:rPr>
          <w:rFonts w:ascii="Verdana" w:hAnsi="Verdana"/>
          <w:sz w:val="22"/>
          <w:szCs w:val="22"/>
        </w:rPr>
      </w:pPr>
      <w:r w:rsidRPr="00966F85">
        <w:rPr>
          <w:rFonts w:ascii="Verdana" w:hAnsi="Verdana"/>
          <w:color w:val="222222"/>
          <w:sz w:val="22"/>
          <w:szCs w:val="22"/>
        </w:rPr>
        <w:t xml:space="preserve">Z powyższych uprawnień można skorzystać w siedzibie Administratora, kierując korespondencję na adres Administratora lub drogą elektroniczną pisząc na adres: </w:t>
      </w:r>
      <w:r w:rsidRPr="00966F85">
        <w:rPr>
          <w:rFonts w:ascii="Verdana" w:hAnsi="Verdana"/>
          <w:sz w:val="22"/>
          <w:szCs w:val="22"/>
        </w:rPr>
        <w:t>iod-km@tbdsiedlce.pl</w:t>
      </w:r>
    </w:p>
    <w:p w14:paraId="146971F1" w14:textId="77777777" w:rsidR="003344F7" w:rsidRPr="00966F85" w:rsidRDefault="003344F7" w:rsidP="003344F7">
      <w:pPr>
        <w:numPr>
          <w:ilvl w:val="0"/>
          <w:numId w:val="24"/>
        </w:numPr>
        <w:shd w:val="clear" w:color="auto" w:fill="FFFFFF"/>
        <w:autoSpaceDN w:val="0"/>
        <w:spacing w:after="60" w:line="360" w:lineRule="auto"/>
        <w:ind w:left="357" w:hanging="357"/>
        <w:jc w:val="both"/>
        <w:rPr>
          <w:rFonts w:ascii="Verdana" w:hAnsi="Verdana"/>
          <w:color w:val="222222"/>
          <w:sz w:val="22"/>
          <w:szCs w:val="22"/>
        </w:rPr>
      </w:pPr>
      <w:r w:rsidRPr="00966F85">
        <w:rPr>
          <w:rFonts w:ascii="Verdana" w:hAnsi="Verdana"/>
          <w:color w:val="222222"/>
          <w:sz w:val="22"/>
          <w:szCs w:val="22"/>
        </w:rPr>
        <w:t>Przysługuje Państwu prawo wniesienia skargi do organu nadzorczego na niezgodne z RODO przetwarzanie Państwa danych osobowych. Organem właściwym dla ww. skargi jest: Prezes Urzędu Ochrony Danych Osobowych, ul. Stawki 2, 00-193 Warszawa</w:t>
      </w:r>
    </w:p>
    <w:p w14:paraId="2C44E05A"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Przetwarzanie danych osobowych nie podlega zautomatyzowanemu podejmowaniu decyzji oraz profilowaniu.</w:t>
      </w:r>
    </w:p>
    <w:p w14:paraId="695FA034" w14:textId="77777777" w:rsidR="003344F7" w:rsidRPr="00966F85" w:rsidRDefault="003344F7" w:rsidP="003344F7">
      <w:pPr>
        <w:numPr>
          <w:ilvl w:val="0"/>
          <w:numId w:val="24"/>
        </w:numPr>
        <w:shd w:val="clear" w:color="auto" w:fill="FFFFFF"/>
        <w:autoSpaceDN w:val="0"/>
        <w:spacing w:after="60" w:line="360" w:lineRule="auto"/>
        <w:ind w:left="360"/>
        <w:jc w:val="both"/>
        <w:rPr>
          <w:rFonts w:ascii="Verdana" w:hAnsi="Verdana"/>
          <w:color w:val="222222"/>
          <w:sz w:val="22"/>
          <w:szCs w:val="22"/>
        </w:rPr>
      </w:pPr>
      <w:r w:rsidRPr="00966F85">
        <w:rPr>
          <w:rFonts w:ascii="Verdana" w:hAnsi="Verdana"/>
          <w:color w:val="222222"/>
          <w:sz w:val="22"/>
          <w:szCs w:val="22"/>
        </w:rPr>
        <w:t>Dane nie będą przekazywane do państw trzecich ani organizacji międzynarodowych.</w:t>
      </w:r>
    </w:p>
    <w:p w14:paraId="1491DDFC" w14:textId="77777777" w:rsidR="003344F7" w:rsidRPr="00330668" w:rsidRDefault="003344F7" w:rsidP="003344F7">
      <w:pPr>
        <w:pStyle w:val="Default"/>
        <w:spacing w:line="360" w:lineRule="auto"/>
        <w:jc w:val="both"/>
        <w:rPr>
          <w:rFonts w:ascii="Verdana" w:hAnsi="Verdana"/>
          <w:color w:val="auto"/>
          <w:sz w:val="22"/>
          <w:szCs w:val="22"/>
        </w:rPr>
      </w:pPr>
      <w:r w:rsidRPr="00966F85">
        <w:rPr>
          <w:rFonts w:ascii="Verdana" w:hAnsi="Verdana"/>
          <w:color w:val="auto"/>
          <w:sz w:val="22"/>
          <w:szCs w:val="22"/>
        </w:rPr>
        <w:t>2.Wykonawca zobowiązuje się poinformować w imieniu Zamawiającego wszystkie</w:t>
      </w:r>
      <w:r w:rsidRPr="00330668">
        <w:rPr>
          <w:rFonts w:ascii="Verdana" w:hAnsi="Verdana"/>
          <w:color w:val="auto"/>
          <w:sz w:val="22"/>
          <w:szCs w:val="22"/>
        </w:rPr>
        <w:t xml:space="preserve"> osoby fizyczne kierowane ze strony Wykonawcy do realizacji Umowy oraz osoby fizyczne prowadzące działalność gospodarczą, które zostaną wskazane przez Wykonawcę jako podwykonawca, a których dane osobowe będą przekazywane przez Wykonawcę podczas podpisania Umowy oraz na etapie realizacji Umowy, o:</w:t>
      </w:r>
    </w:p>
    <w:p w14:paraId="3AFDC00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1)fakcie przekazania danych osobowych Zamawiającemu;</w:t>
      </w:r>
    </w:p>
    <w:p w14:paraId="33BC77DA"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2)przetwarzaniu danych osobowych przez Zamawiającego.</w:t>
      </w:r>
    </w:p>
    <w:p w14:paraId="604EBF95"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3.Wykonawca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4818ABB8"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4.Każda zmiana w zakresie osób fizycznych, których dane osobowe będą przekazywane podczas podpisania Umowy oraz na etapie realizacji Umowy wymaga również spełnienia obowiązków, o których mowa w ust. 2 i 3.</w:t>
      </w:r>
    </w:p>
    <w:p w14:paraId="75807D98"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lastRenderedPageBreak/>
        <w:t>§ 13</w:t>
      </w:r>
    </w:p>
    <w:p w14:paraId="5D5F228F" w14:textId="77777777" w:rsidR="003344F7" w:rsidRPr="00330668" w:rsidRDefault="003344F7" w:rsidP="003344F7">
      <w:pPr>
        <w:pStyle w:val="Default"/>
        <w:spacing w:line="360" w:lineRule="auto"/>
        <w:jc w:val="center"/>
        <w:rPr>
          <w:rFonts w:ascii="Verdana" w:hAnsi="Verdana"/>
          <w:color w:val="auto"/>
          <w:sz w:val="22"/>
          <w:szCs w:val="22"/>
        </w:rPr>
      </w:pPr>
      <w:r w:rsidRPr="00330668">
        <w:rPr>
          <w:rFonts w:ascii="Verdana" w:hAnsi="Verdana"/>
          <w:b/>
          <w:bCs/>
          <w:color w:val="auto"/>
          <w:sz w:val="22"/>
          <w:szCs w:val="22"/>
        </w:rPr>
        <w:t>Postanowienia ogólne</w:t>
      </w:r>
    </w:p>
    <w:p w14:paraId="25BDA8FC" w14:textId="77777777" w:rsidR="003344F7" w:rsidRPr="00330668" w:rsidRDefault="003344F7" w:rsidP="003344F7">
      <w:pPr>
        <w:pStyle w:val="Default"/>
        <w:spacing w:after="60" w:line="360" w:lineRule="auto"/>
        <w:jc w:val="both"/>
        <w:rPr>
          <w:rFonts w:ascii="Verdana" w:hAnsi="Verdana"/>
          <w:color w:val="auto"/>
          <w:sz w:val="22"/>
          <w:szCs w:val="22"/>
        </w:rPr>
      </w:pPr>
      <w:r w:rsidRPr="00330668">
        <w:rPr>
          <w:rFonts w:ascii="Verdana" w:hAnsi="Verdana"/>
          <w:color w:val="auto"/>
          <w:sz w:val="22"/>
          <w:szCs w:val="22"/>
        </w:rPr>
        <w:t>1. Spory wynikłe na tle realizacji Umowy będzie rozstrzygał Sąd Powszechny właściwy dla siedziby Zamawiającego.</w:t>
      </w:r>
    </w:p>
    <w:p w14:paraId="780887A3"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2. Wykonawca nie może, bez uprzedniej pisemnej zgody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 art. 509 § l i § 2 Kodeksu cywilnego).</w:t>
      </w:r>
    </w:p>
    <w:p w14:paraId="7A486BFA" w14:textId="77777777" w:rsidR="003344F7" w:rsidRPr="00330668" w:rsidRDefault="003344F7" w:rsidP="003344F7">
      <w:pPr>
        <w:pStyle w:val="Default"/>
        <w:spacing w:after="69" w:line="360" w:lineRule="auto"/>
        <w:jc w:val="both"/>
        <w:rPr>
          <w:rFonts w:ascii="Verdana" w:hAnsi="Verdana"/>
          <w:color w:val="auto"/>
          <w:sz w:val="22"/>
          <w:szCs w:val="22"/>
        </w:rPr>
      </w:pPr>
      <w:r w:rsidRPr="00330668">
        <w:rPr>
          <w:rFonts w:ascii="Verdana" w:hAnsi="Verdana"/>
          <w:color w:val="auto"/>
          <w:sz w:val="22"/>
          <w:szCs w:val="22"/>
        </w:rPr>
        <w:t>3. Wszelkie zmiany Umowy wymagają sporządzenia przez Strony aneksu w formie pisemnej pod rygorem nieważności.</w:t>
      </w:r>
    </w:p>
    <w:p w14:paraId="47634816" w14:textId="77777777" w:rsidR="003344F7" w:rsidRPr="00330668" w:rsidRDefault="003344F7" w:rsidP="003344F7">
      <w:pPr>
        <w:pStyle w:val="Default"/>
        <w:spacing w:line="360" w:lineRule="auto"/>
        <w:jc w:val="both"/>
        <w:rPr>
          <w:rFonts w:ascii="Verdana" w:hAnsi="Verdana"/>
          <w:color w:val="auto"/>
          <w:sz w:val="22"/>
          <w:szCs w:val="22"/>
        </w:rPr>
      </w:pPr>
      <w:r w:rsidRPr="00330668">
        <w:rPr>
          <w:rFonts w:ascii="Verdana" w:hAnsi="Verdana"/>
          <w:color w:val="auto"/>
          <w:sz w:val="22"/>
          <w:szCs w:val="22"/>
        </w:rPr>
        <w:t>4. Umowa została sporządzona w trzech jednobrzmiących egzemplarzach, dwa egzemplarze dla Zamawiającego i jeden dla Wykonawcy.</w:t>
      </w:r>
    </w:p>
    <w:p w14:paraId="3C0ECAD5" w14:textId="77777777" w:rsidR="003774CE" w:rsidRDefault="003774CE" w:rsidP="003344F7">
      <w:pPr>
        <w:pStyle w:val="Default"/>
        <w:spacing w:line="360" w:lineRule="auto"/>
        <w:jc w:val="both"/>
        <w:rPr>
          <w:rFonts w:ascii="Verdana" w:hAnsi="Verdana"/>
          <w:b/>
          <w:bCs/>
          <w:color w:val="auto"/>
          <w:sz w:val="22"/>
          <w:szCs w:val="22"/>
        </w:rPr>
      </w:pPr>
    </w:p>
    <w:p w14:paraId="69B1315D" w14:textId="77777777" w:rsidR="003774CE" w:rsidRDefault="003774CE" w:rsidP="003344F7">
      <w:pPr>
        <w:pStyle w:val="Default"/>
        <w:spacing w:line="360" w:lineRule="auto"/>
        <w:jc w:val="both"/>
        <w:rPr>
          <w:rFonts w:ascii="Verdana" w:hAnsi="Verdana"/>
          <w:b/>
          <w:bCs/>
          <w:color w:val="auto"/>
          <w:sz w:val="22"/>
          <w:szCs w:val="22"/>
        </w:rPr>
      </w:pPr>
    </w:p>
    <w:p w14:paraId="66A975CA" w14:textId="1E883049" w:rsidR="003344F7" w:rsidRPr="00330668" w:rsidRDefault="003344F7" w:rsidP="003344F7">
      <w:pPr>
        <w:pStyle w:val="Default"/>
        <w:spacing w:line="360" w:lineRule="auto"/>
        <w:jc w:val="both"/>
        <w:rPr>
          <w:rFonts w:ascii="Verdana" w:hAnsi="Verdana"/>
          <w:b/>
          <w:bCs/>
          <w:color w:val="auto"/>
          <w:sz w:val="22"/>
          <w:szCs w:val="22"/>
        </w:rPr>
      </w:pPr>
      <w:r w:rsidRPr="00330668">
        <w:rPr>
          <w:rFonts w:ascii="Verdana" w:hAnsi="Verdana"/>
          <w:b/>
          <w:bCs/>
          <w:color w:val="auto"/>
          <w:sz w:val="22"/>
          <w:szCs w:val="22"/>
        </w:rPr>
        <w:t>ZAMAWIAJĄCY</w:t>
      </w:r>
      <w:r w:rsidRPr="00330668">
        <w:rPr>
          <w:rFonts w:ascii="Verdana" w:hAnsi="Verdana"/>
          <w:b/>
          <w:bCs/>
          <w:color w:val="auto"/>
          <w:sz w:val="22"/>
          <w:szCs w:val="22"/>
        </w:rPr>
        <w:tab/>
      </w:r>
      <w:r w:rsidRPr="00330668">
        <w:rPr>
          <w:rFonts w:ascii="Verdana" w:hAnsi="Verdana"/>
          <w:b/>
          <w:bCs/>
          <w:color w:val="auto"/>
          <w:sz w:val="22"/>
          <w:szCs w:val="22"/>
        </w:rPr>
        <w:tab/>
      </w:r>
      <w:r w:rsidRPr="00330668">
        <w:rPr>
          <w:rFonts w:ascii="Verdana" w:hAnsi="Verdana"/>
          <w:b/>
          <w:bCs/>
          <w:color w:val="auto"/>
          <w:sz w:val="22"/>
          <w:szCs w:val="22"/>
        </w:rPr>
        <w:tab/>
      </w:r>
      <w:r w:rsidRPr="00330668">
        <w:rPr>
          <w:rFonts w:ascii="Verdana" w:hAnsi="Verdana"/>
          <w:b/>
          <w:bCs/>
          <w:color w:val="auto"/>
          <w:sz w:val="22"/>
          <w:szCs w:val="22"/>
        </w:rPr>
        <w:tab/>
      </w:r>
      <w:r w:rsidRPr="00330668">
        <w:rPr>
          <w:rFonts w:ascii="Verdana" w:hAnsi="Verdana"/>
          <w:b/>
          <w:bCs/>
          <w:color w:val="auto"/>
          <w:sz w:val="22"/>
          <w:szCs w:val="22"/>
        </w:rPr>
        <w:tab/>
      </w:r>
      <w:r w:rsidRPr="00330668">
        <w:rPr>
          <w:rFonts w:ascii="Verdana" w:hAnsi="Verdana"/>
          <w:b/>
          <w:bCs/>
          <w:color w:val="auto"/>
          <w:sz w:val="22"/>
          <w:szCs w:val="22"/>
        </w:rPr>
        <w:tab/>
      </w:r>
      <w:r w:rsidRPr="00330668">
        <w:rPr>
          <w:rFonts w:ascii="Verdana" w:hAnsi="Verdana"/>
          <w:b/>
          <w:bCs/>
          <w:color w:val="auto"/>
          <w:sz w:val="22"/>
          <w:szCs w:val="22"/>
        </w:rPr>
        <w:tab/>
        <w:t>WYKONAWCA</w:t>
      </w:r>
    </w:p>
    <w:p w14:paraId="0E18BDE6" w14:textId="77777777" w:rsidR="003344F7" w:rsidRDefault="003344F7" w:rsidP="003344F7">
      <w:pPr>
        <w:pStyle w:val="Default"/>
        <w:spacing w:line="360" w:lineRule="auto"/>
        <w:jc w:val="both"/>
        <w:rPr>
          <w:rFonts w:ascii="Verdana" w:hAnsi="Verdana"/>
          <w:b/>
          <w:bCs/>
          <w:color w:val="auto"/>
          <w:sz w:val="22"/>
          <w:szCs w:val="22"/>
        </w:rPr>
      </w:pPr>
    </w:p>
    <w:p w14:paraId="6639C92A" w14:textId="77777777" w:rsidR="003344F7" w:rsidRDefault="003344F7" w:rsidP="003344F7">
      <w:pPr>
        <w:pStyle w:val="Default"/>
        <w:spacing w:line="360" w:lineRule="auto"/>
        <w:jc w:val="both"/>
        <w:rPr>
          <w:rFonts w:ascii="Verdana" w:hAnsi="Verdana"/>
          <w:b/>
          <w:bCs/>
          <w:color w:val="auto"/>
          <w:sz w:val="22"/>
          <w:szCs w:val="22"/>
        </w:rPr>
      </w:pPr>
    </w:p>
    <w:p w14:paraId="51E73B54" w14:textId="77777777" w:rsidR="003344F7" w:rsidRDefault="003344F7" w:rsidP="003344F7">
      <w:pPr>
        <w:pStyle w:val="Default"/>
        <w:spacing w:line="360" w:lineRule="auto"/>
        <w:jc w:val="both"/>
        <w:rPr>
          <w:rFonts w:ascii="Verdana" w:hAnsi="Verdana"/>
          <w:b/>
          <w:bCs/>
          <w:color w:val="auto"/>
          <w:sz w:val="22"/>
          <w:szCs w:val="22"/>
        </w:rPr>
      </w:pPr>
    </w:p>
    <w:p w14:paraId="2EDBF503" w14:textId="77777777" w:rsidR="003344F7" w:rsidRDefault="003344F7" w:rsidP="003344F7">
      <w:pPr>
        <w:pStyle w:val="Default"/>
        <w:spacing w:line="360" w:lineRule="auto"/>
        <w:jc w:val="both"/>
        <w:rPr>
          <w:rFonts w:ascii="Verdana" w:hAnsi="Verdana"/>
          <w:b/>
          <w:bCs/>
          <w:color w:val="auto"/>
          <w:sz w:val="22"/>
          <w:szCs w:val="22"/>
        </w:rPr>
      </w:pPr>
    </w:p>
    <w:p w14:paraId="4753325B" w14:textId="77777777" w:rsidR="003344F7" w:rsidRDefault="003344F7" w:rsidP="003344F7">
      <w:pPr>
        <w:pStyle w:val="Default"/>
        <w:spacing w:line="360" w:lineRule="auto"/>
        <w:jc w:val="both"/>
        <w:rPr>
          <w:rFonts w:ascii="Verdana" w:hAnsi="Verdana"/>
          <w:b/>
          <w:bCs/>
          <w:color w:val="auto"/>
          <w:sz w:val="22"/>
          <w:szCs w:val="22"/>
        </w:rPr>
      </w:pPr>
    </w:p>
    <w:p w14:paraId="5DBFA4B9" w14:textId="77777777" w:rsidR="003344F7" w:rsidRPr="002E4FAC" w:rsidRDefault="003344F7" w:rsidP="003344F7">
      <w:pPr>
        <w:pStyle w:val="Default"/>
        <w:spacing w:line="360" w:lineRule="auto"/>
        <w:jc w:val="both"/>
        <w:rPr>
          <w:rFonts w:ascii="Verdana" w:hAnsi="Verdana"/>
          <w:color w:val="auto"/>
          <w:sz w:val="22"/>
          <w:szCs w:val="22"/>
        </w:rPr>
      </w:pPr>
      <w:r>
        <w:rPr>
          <w:rFonts w:ascii="Verdana" w:hAnsi="Verdana"/>
          <w:b/>
          <w:bCs/>
          <w:color w:val="auto"/>
          <w:sz w:val="22"/>
          <w:szCs w:val="22"/>
        </w:rPr>
        <w:t>Kontrasygnata Skarbnika Gminy</w:t>
      </w:r>
    </w:p>
    <w:p w14:paraId="1B21ABE0" w14:textId="77777777" w:rsidR="003344F7" w:rsidRPr="002E539F" w:rsidRDefault="003344F7" w:rsidP="003344F7">
      <w:pPr>
        <w:spacing w:line="360" w:lineRule="auto"/>
        <w:jc w:val="both"/>
        <w:rPr>
          <w:rFonts w:ascii="Verdana" w:hAnsi="Verdana"/>
          <w:sz w:val="22"/>
          <w:szCs w:val="22"/>
        </w:rPr>
      </w:pPr>
    </w:p>
    <w:sectPr w:rsidR="003344F7" w:rsidRPr="002E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66A534"/>
    <w:lvl w:ilvl="0">
      <w:numFmt w:val="bullet"/>
      <w:lvlText w:val="*"/>
      <w:lvlJc w:val="left"/>
      <w:pPr>
        <w:ind w:left="0" w:firstLine="0"/>
      </w:pPr>
    </w:lvl>
  </w:abstractNum>
  <w:abstractNum w:abstractNumId="1" w15:restartNumberingAfterBreak="0">
    <w:nsid w:val="0A7C5DC3"/>
    <w:multiLevelType w:val="hybridMultilevel"/>
    <w:tmpl w:val="D5BE9922"/>
    <w:lvl w:ilvl="0" w:tplc="4B3A7C68">
      <w:start w:val="1"/>
      <w:numFmt w:val="decimal"/>
      <w:lvlText w:val="%1."/>
      <w:lvlJc w:val="left"/>
      <w:pPr>
        <w:ind w:left="720" w:hanging="360"/>
      </w:pPr>
      <w:rPr>
        <w:rFonts w:ascii="Verdana" w:eastAsia="Times New Roman" w:hAnsi="Verdana" w:cs="Times New Roman" w:hint="default"/>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966E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32526F"/>
    <w:multiLevelType w:val="hybridMultilevel"/>
    <w:tmpl w:val="5E987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8466E5"/>
    <w:multiLevelType w:val="hybridMultilevel"/>
    <w:tmpl w:val="E27C5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504450"/>
    <w:multiLevelType w:val="multilevel"/>
    <w:tmpl w:val="B6488CDE"/>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18646378"/>
    <w:multiLevelType w:val="hybridMultilevel"/>
    <w:tmpl w:val="749C1590"/>
    <w:lvl w:ilvl="0" w:tplc="741A65F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D41F3"/>
    <w:multiLevelType w:val="hybridMultilevel"/>
    <w:tmpl w:val="94503A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D0F105A"/>
    <w:multiLevelType w:val="hybridMultilevel"/>
    <w:tmpl w:val="D4F45166"/>
    <w:lvl w:ilvl="0" w:tplc="22E073F8">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233D0281"/>
    <w:multiLevelType w:val="hybridMultilevel"/>
    <w:tmpl w:val="8E4ED9A6"/>
    <w:lvl w:ilvl="0" w:tplc="430815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5CF2E2A"/>
    <w:multiLevelType w:val="hybridMultilevel"/>
    <w:tmpl w:val="5E987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EF690A"/>
    <w:multiLevelType w:val="hybridMultilevel"/>
    <w:tmpl w:val="5E987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CB71AB"/>
    <w:multiLevelType w:val="multilevel"/>
    <w:tmpl w:val="25BABC1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15:restartNumberingAfterBreak="0">
    <w:nsid w:val="42ED52D9"/>
    <w:multiLevelType w:val="hybridMultilevel"/>
    <w:tmpl w:val="90080A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5F686E"/>
    <w:multiLevelType w:val="hybridMultilevel"/>
    <w:tmpl w:val="22D495C8"/>
    <w:lvl w:ilvl="0" w:tplc="B6A8FCA0">
      <w:start w:val="1"/>
      <w:numFmt w:val="decimal"/>
      <w:lvlText w:val="%1."/>
      <w:lvlJc w:val="left"/>
      <w:pPr>
        <w:ind w:left="720" w:hanging="360"/>
      </w:pPr>
      <w:rPr>
        <w:rFonts w:ascii="Verdana" w:eastAsia="Times New Roman" w:hAnsi="Verdana" w:cs="Times New Roman" w:hint="default"/>
        <w:color w:val="000000"/>
      </w:rPr>
    </w:lvl>
    <w:lvl w:ilvl="1" w:tplc="46D6D47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992458"/>
    <w:multiLevelType w:val="hybridMultilevel"/>
    <w:tmpl w:val="F5264728"/>
    <w:lvl w:ilvl="0" w:tplc="04150011">
      <w:start w:val="1"/>
      <w:numFmt w:val="decimal"/>
      <w:lvlText w:val="%1)"/>
      <w:lvlJc w:val="left"/>
      <w:pPr>
        <w:ind w:left="-624" w:hanging="360"/>
      </w:pPr>
    </w:lvl>
    <w:lvl w:ilvl="1" w:tplc="04150019">
      <w:start w:val="1"/>
      <w:numFmt w:val="lowerLetter"/>
      <w:lvlText w:val="%2."/>
      <w:lvlJc w:val="left"/>
      <w:pPr>
        <w:ind w:left="96" w:hanging="360"/>
      </w:pPr>
    </w:lvl>
    <w:lvl w:ilvl="2" w:tplc="0415001B">
      <w:start w:val="1"/>
      <w:numFmt w:val="lowerRoman"/>
      <w:lvlText w:val="%3."/>
      <w:lvlJc w:val="right"/>
      <w:pPr>
        <w:ind w:left="816" w:hanging="180"/>
      </w:pPr>
    </w:lvl>
    <w:lvl w:ilvl="3" w:tplc="0415000F">
      <w:start w:val="1"/>
      <w:numFmt w:val="decimal"/>
      <w:lvlText w:val="%4."/>
      <w:lvlJc w:val="left"/>
      <w:pPr>
        <w:ind w:left="1536" w:hanging="360"/>
      </w:pPr>
    </w:lvl>
    <w:lvl w:ilvl="4" w:tplc="04150019">
      <w:start w:val="1"/>
      <w:numFmt w:val="lowerLetter"/>
      <w:lvlText w:val="%5."/>
      <w:lvlJc w:val="left"/>
      <w:pPr>
        <w:ind w:left="2256" w:hanging="360"/>
      </w:pPr>
    </w:lvl>
    <w:lvl w:ilvl="5" w:tplc="0415001B">
      <w:start w:val="1"/>
      <w:numFmt w:val="lowerRoman"/>
      <w:lvlText w:val="%6."/>
      <w:lvlJc w:val="right"/>
      <w:pPr>
        <w:ind w:left="2976" w:hanging="180"/>
      </w:pPr>
    </w:lvl>
    <w:lvl w:ilvl="6" w:tplc="0415000F">
      <w:start w:val="1"/>
      <w:numFmt w:val="decimal"/>
      <w:lvlText w:val="%7."/>
      <w:lvlJc w:val="left"/>
      <w:pPr>
        <w:ind w:left="3696" w:hanging="360"/>
      </w:pPr>
    </w:lvl>
    <w:lvl w:ilvl="7" w:tplc="04150019">
      <w:start w:val="1"/>
      <w:numFmt w:val="lowerLetter"/>
      <w:lvlText w:val="%8."/>
      <w:lvlJc w:val="left"/>
      <w:pPr>
        <w:ind w:left="4416" w:hanging="360"/>
      </w:pPr>
    </w:lvl>
    <w:lvl w:ilvl="8" w:tplc="0415001B">
      <w:start w:val="1"/>
      <w:numFmt w:val="lowerRoman"/>
      <w:lvlText w:val="%9."/>
      <w:lvlJc w:val="right"/>
      <w:pPr>
        <w:ind w:left="5136" w:hanging="180"/>
      </w:pPr>
    </w:lvl>
  </w:abstractNum>
  <w:abstractNum w:abstractNumId="16" w15:restartNumberingAfterBreak="0">
    <w:nsid w:val="4B3E5B4F"/>
    <w:multiLevelType w:val="hybridMultilevel"/>
    <w:tmpl w:val="FEBE7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21C4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FB633E"/>
    <w:multiLevelType w:val="hybridMultilevel"/>
    <w:tmpl w:val="5E987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5A4338"/>
    <w:multiLevelType w:val="hybridMultilevel"/>
    <w:tmpl w:val="FE1E8890"/>
    <w:lvl w:ilvl="0" w:tplc="04150011">
      <w:start w:val="1"/>
      <w:numFmt w:val="decimal"/>
      <w:lvlText w:val="%1)"/>
      <w:lvlJc w:val="left"/>
      <w:pPr>
        <w:ind w:left="720" w:hanging="360"/>
      </w:pPr>
    </w:lvl>
    <w:lvl w:ilvl="1" w:tplc="31D874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1C2E47"/>
    <w:multiLevelType w:val="hybridMultilevel"/>
    <w:tmpl w:val="D4F45166"/>
    <w:lvl w:ilvl="0" w:tplc="22E073F8">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1" w15:restartNumberingAfterBreak="0">
    <w:nsid w:val="691B7C2B"/>
    <w:multiLevelType w:val="hybridMultilevel"/>
    <w:tmpl w:val="9D44B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CA6DA2"/>
    <w:multiLevelType w:val="hybridMultilevel"/>
    <w:tmpl w:val="0F56A200"/>
    <w:lvl w:ilvl="0" w:tplc="A0962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726041"/>
    <w:multiLevelType w:val="multilevel"/>
    <w:tmpl w:val="E89C5FAE"/>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6EF1516C"/>
    <w:multiLevelType w:val="hybridMultilevel"/>
    <w:tmpl w:val="F866F092"/>
    <w:lvl w:ilvl="0" w:tplc="BBE26AA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741E61DE"/>
    <w:multiLevelType w:val="hybridMultilevel"/>
    <w:tmpl w:val="37168DBC"/>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75C13E2F"/>
    <w:multiLevelType w:val="hybridMultilevel"/>
    <w:tmpl w:val="B8C60C4A"/>
    <w:lvl w:ilvl="0" w:tplc="ED9E57BA">
      <w:start w:val="1"/>
      <w:numFmt w:val="decimal"/>
      <w:lvlText w:val="%1."/>
      <w:lvlJc w:val="left"/>
      <w:pPr>
        <w:ind w:left="720" w:hanging="360"/>
      </w:pPr>
      <w:rPr>
        <w:rFonts w:ascii="Verdana" w:eastAsia="Times New Roman" w:hAnsi="Verdana" w:cs="Times New Roman" w:hint="default"/>
        <w:color w:val="000000"/>
      </w:rPr>
    </w:lvl>
    <w:lvl w:ilvl="1" w:tplc="46D6D47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D8C29A9"/>
    <w:multiLevelType w:val="hybridMultilevel"/>
    <w:tmpl w:val="BFF49AE0"/>
    <w:lvl w:ilvl="0" w:tplc="F88CC050">
      <w:start w:val="1"/>
      <w:numFmt w:val="decimal"/>
      <w:lvlText w:val="%1."/>
      <w:lvlJc w:val="left"/>
      <w:pPr>
        <w:ind w:left="720" w:hanging="360"/>
      </w:pPr>
      <w:rPr>
        <w:rFonts w:ascii="Verdana" w:eastAsia="Times New Roman" w:hAnsi="Verdana"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E111899"/>
    <w:multiLevelType w:val="hybridMultilevel"/>
    <w:tmpl w:val="102CE1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79393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505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118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518535">
    <w:abstractNumId w:val="15"/>
  </w:num>
  <w:num w:numId="5" w16cid:durableId="32195404">
    <w:abstractNumId w:val="19"/>
  </w:num>
  <w:num w:numId="6" w16cid:durableId="427384031">
    <w:abstractNumId w:val="4"/>
  </w:num>
  <w:num w:numId="7" w16cid:durableId="15823286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5950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2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8445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029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3626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3442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055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3201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896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6361481">
    <w:abstractNumId w:val="9"/>
    <w:lvlOverride w:ilvl="0"/>
    <w:lvlOverride w:ilvl="1"/>
    <w:lvlOverride w:ilvl="2"/>
    <w:lvlOverride w:ilvl="3"/>
    <w:lvlOverride w:ilvl="4"/>
    <w:lvlOverride w:ilvl="5"/>
    <w:lvlOverride w:ilvl="6"/>
    <w:lvlOverride w:ilvl="7"/>
    <w:lvlOverride w:ilvl="8"/>
  </w:num>
  <w:num w:numId="18" w16cid:durableId="2127773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4406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8664550">
    <w:abstractNumId w:val="0"/>
    <w:lvlOverride w:ilvl="0">
      <w:lvl w:ilvl="0">
        <w:numFmt w:val="decimal"/>
        <w:lvlText w:val=""/>
        <w:legacy w:legacy="1" w:legacySpace="0" w:legacyIndent="0"/>
        <w:lvlJc w:val="left"/>
        <w:pPr>
          <w:ind w:left="0" w:firstLine="0"/>
        </w:pPr>
        <w:rPr>
          <w:rFonts w:ascii="Symbol" w:hAnsi="Symbol" w:hint="default"/>
        </w:rPr>
      </w:lvl>
    </w:lvlOverride>
  </w:num>
  <w:num w:numId="21" w16cid:durableId="1636106894">
    <w:abstractNumId w:val="13"/>
  </w:num>
  <w:num w:numId="22" w16cid:durableId="1971669305">
    <w:abstractNumId w:val="1"/>
  </w:num>
  <w:num w:numId="23" w16cid:durableId="1370301192">
    <w:abstractNumId w:val="25"/>
  </w:num>
  <w:num w:numId="24" w16cid:durableId="201525733">
    <w:abstractNumId w:val="12"/>
  </w:num>
  <w:num w:numId="25" w16cid:durableId="1215387305">
    <w:abstractNumId w:val="23"/>
  </w:num>
  <w:num w:numId="26" w16cid:durableId="1555654723">
    <w:abstractNumId w:val="9"/>
  </w:num>
  <w:num w:numId="27" w16cid:durableId="754058393">
    <w:abstractNumId w:val="3"/>
  </w:num>
  <w:num w:numId="28" w16cid:durableId="1951162799">
    <w:abstractNumId w:val="17"/>
  </w:num>
  <w:num w:numId="29" w16cid:durableId="825047899">
    <w:abstractNumId w:val="22"/>
  </w:num>
  <w:num w:numId="30" w16cid:durableId="2093306955">
    <w:abstractNumId w:val="2"/>
  </w:num>
  <w:num w:numId="31" w16cid:durableId="222108813">
    <w:abstractNumId w:val="16"/>
  </w:num>
  <w:num w:numId="32" w16cid:durableId="1652442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C"/>
    <w:rsid w:val="0000277C"/>
    <w:rsid w:val="00047985"/>
    <w:rsid w:val="0007251A"/>
    <w:rsid w:val="000A5FFC"/>
    <w:rsid w:val="000A6003"/>
    <w:rsid w:val="00145954"/>
    <w:rsid w:val="001532BC"/>
    <w:rsid w:val="00206B44"/>
    <w:rsid w:val="00216BF0"/>
    <w:rsid w:val="0029196F"/>
    <w:rsid w:val="002E539F"/>
    <w:rsid w:val="002F6B5B"/>
    <w:rsid w:val="003344F7"/>
    <w:rsid w:val="00344C5C"/>
    <w:rsid w:val="003774CE"/>
    <w:rsid w:val="003B4F0B"/>
    <w:rsid w:val="003E445E"/>
    <w:rsid w:val="004652AE"/>
    <w:rsid w:val="00491696"/>
    <w:rsid w:val="004C2EC0"/>
    <w:rsid w:val="00741426"/>
    <w:rsid w:val="00791203"/>
    <w:rsid w:val="00803964"/>
    <w:rsid w:val="0080758F"/>
    <w:rsid w:val="0086137D"/>
    <w:rsid w:val="009268CC"/>
    <w:rsid w:val="00966F85"/>
    <w:rsid w:val="009768FA"/>
    <w:rsid w:val="00A22ABF"/>
    <w:rsid w:val="00A94170"/>
    <w:rsid w:val="00AA08A1"/>
    <w:rsid w:val="00BB0EAE"/>
    <w:rsid w:val="00BE0223"/>
    <w:rsid w:val="00BF4CEA"/>
    <w:rsid w:val="00C06D1B"/>
    <w:rsid w:val="00CA0EC1"/>
    <w:rsid w:val="00CC48FC"/>
    <w:rsid w:val="00DF4931"/>
    <w:rsid w:val="00E26FA5"/>
    <w:rsid w:val="00E366A5"/>
    <w:rsid w:val="00EC743E"/>
    <w:rsid w:val="00F37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B4A"/>
  <w15:docId w15:val="{515A45A5-56CB-435F-A845-3DC007A2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223"/>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BE0223"/>
    <w:rPr>
      <w:rFonts w:eastAsia="Calibri"/>
      <w:sz w:val="24"/>
      <w:szCs w:val="24"/>
    </w:rPr>
  </w:style>
  <w:style w:type="paragraph" w:styleId="Tekstpodstawowy3">
    <w:name w:val="Body Text 3"/>
    <w:basedOn w:val="Normalny"/>
    <w:link w:val="Tekstpodstawowy3Znak"/>
    <w:unhideWhenUsed/>
    <w:rsid w:val="00BE0223"/>
    <w:pPr>
      <w:spacing w:after="120"/>
    </w:pPr>
    <w:rPr>
      <w:sz w:val="16"/>
      <w:szCs w:val="16"/>
    </w:rPr>
  </w:style>
  <w:style w:type="character" w:customStyle="1" w:styleId="Tekstpodstawowy3Znak">
    <w:name w:val="Tekst podstawowy 3 Znak"/>
    <w:basedOn w:val="Domylnaczcionkaakapitu"/>
    <w:link w:val="Tekstpodstawowy3"/>
    <w:rsid w:val="00BE0223"/>
    <w:rPr>
      <w:rFonts w:ascii="Times New Roman" w:eastAsia="Times New Roman" w:hAnsi="Times New Roman" w:cs="Times New Roman"/>
      <w:kern w:val="0"/>
      <w:sz w:val="16"/>
      <w:szCs w:val="16"/>
      <w:lang w:eastAsia="pl-PL"/>
      <w14:ligatures w14:val="none"/>
    </w:rPr>
  </w:style>
  <w:style w:type="paragraph" w:styleId="Akapitzlist">
    <w:name w:val="List Paragraph"/>
    <w:basedOn w:val="Normalny"/>
    <w:qFormat/>
    <w:rsid w:val="00BE0223"/>
    <w:pPr>
      <w:spacing w:line="300" w:lineRule="auto"/>
      <w:ind w:left="720"/>
      <w:contextualSpacing/>
      <w:jc w:val="both"/>
    </w:pPr>
    <w:rPr>
      <w:rFonts w:ascii="Calibri" w:eastAsia="Calibri" w:hAnsi="Calibri"/>
      <w:sz w:val="24"/>
      <w:szCs w:val="24"/>
      <w:lang w:eastAsia="en-US"/>
    </w:rPr>
  </w:style>
  <w:style w:type="paragraph" w:customStyle="1" w:styleId="Domylnie">
    <w:name w:val="Domyślnie"/>
    <w:rsid w:val="00BE0223"/>
    <w:pPr>
      <w:snapToGrid w:val="0"/>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NormalCyr">
    <w:name w:val="NormalCyr"/>
    <w:basedOn w:val="Normalny"/>
    <w:rsid w:val="00BE0223"/>
    <w:rPr>
      <w:b/>
      <w:sz w:val="24"/>
      <w:lang w:val="en-GB"/>
    </w:rPr>
  </w:style>
  <w:style w:type="paragraph" w:customStyle="1" w:styleId="Default">
    <w:name w:val="Default"/>
    <w:rsid w:val="002F6B5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ezodstpw">
    <w:name w:val="No Spacing"/>
    <w:uiPriority w:val="1"/>
    <w:qFormat/>
    <w:rsid w:val="004C2EC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4877</Words>
  <Characters>29266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Sobienie-Jeziory</dc:creator>
  <cp:keywords/>
  <dc:description/>
  <cp:lastModifiedBy>Urząd Gminy Sobienie-Jeziory</cp:lastModifiedBy>
  <cp:revision>3</cp:revision>
  <cp:lastPrinted>2024-01-05T09:14:00Z</cp:lastPrinted>
  <dcterms:created xsi:type="dcterms:W3CDTF">2024-01-05T09:14:00Z</dcterms:created>
  <dcterms:modified xsi:type="dcterms:W3CDTF">2024-01-05T09:15:00Z</dcterms:modified>
</cp:coreProperties>
</file>